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33D9F" w14:textId="4FC15794" w:rsidR="00A30967" w:rsidRPr="003F19A5" w:rsidRDefault="00A30967" w:rsidP="00A30967">
      <w:pPr>
        <w:autoSpaceDE w:val="0"/>
        <w:autoSpaceDN w:val="0"/>
        <w:adjustRightInd w:val="0"/>
        <w:spacing w:before="120" w:after="120" w:line="360" w:lineRule="auto"/>
        <w:contextualSpacing/>
        <w:jc w:val="right"/>
        <w:rPr>
          <w:rFonts w:ascii="Arial" w:hAnsi="Arial" w:cs="Arial"/>
          <w:b/>
          <w:sz w:val="20"/>
          <w:szCs w:val="20"/>
          <w:lang w:eastAsia="en-US"/>
        </w:rPr>
      </w:pPr>
      <w:r w:rsidRPr="003F19A5">
        <w:rPr>
          <w:rFonts w:ascii="Arial" w:hAnsi="Arial" w:cs="Arial"/>
          <w:b/>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0424DFB9" w:rsidR="00A30967" w:rsidRDefault="00A30967" w:rsidP="009325E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Rozpoznawanie przyczyn i usuwanie Błędów Systemu oraz skutków Błędów Systemu, rozpoznawanie skutków awarii sprzętu dla Systemu, a także wszelkich negatywnych skutków spowodowanych korzystaniem z błędnie działających zmodyfikowanych wersji Systemu</w:t>
      </w:r>
      <w:r w:rsidR="001F1E34">
        <w:rPr>
          <w:rFonts w:ascii="Arial" w:hAnsi="Arial" w:cs="Arial"/>
          <w:b/>
          <w:sz w:val="20"/>
          <w:szCs w:val="20"/>
          <w:lang w:eastAsia="en-US"/>
        </w:rPr>
        <w:t xml:space="preserve">, </w:t>
      </w:r>
      <w:r w:rsidRPr="003F19A5">
        <w:rPr>
          <w:rFonts w:ascii="Arial" w:hAnsi="Arial" w:cs="Arial"/>
          <w:b/>
          <w:sz w:val="20"/>
          <w:szCs w:val="20"/>
          <w:lang w:eastAsia="en-US"/>
        </w:rPr>
        <w:t>mające na celu przywrócenie pełnej funkcjonalności i wydajności Systemu.</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15A77BE6"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Pr="00E66214">
        <w:rPr>
          <w:sz w:val="20"/>
          <w:szCs w:val="20"/>
        </w:rPr>
        <w:t>, rozpoznawanie skutków awarii sprzętu dla Systemu, a także wszelkich negatywnych skutków spowodowanych korzystaniem z błędnie działających zmodyfikowanych wersji Systemu,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0AEEC39F"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błędów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77777777"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Domyślnie za pośrednictwem </w:t>
      </w:r>
      <w:bookmarkStart w:id="0" w:name="_Hlk41751309"/>
      <w:r w:rsidRPr="00056101">
        <w:rPr>
          <w:rFonts w:ascii="Arial" w:hAnsi="Arial" w:cs="Arial"/>
          <w:sz w:val="20"/>
          <w:szCs w:val="20"/>
        </w:rPr>
        <w:t xml:space="preserve">wykorzystywanego przez Zamawiającego systemu </w:t>
      </w:r>
      <w:r>
        <w:rPr>
          <w:rFonts w:ascii="Arial" w:hAnsi="Arial" w:cs="Arial"/>
          <w:sz w:val="20"/>
          <w:szCs w:val="20"/>
        </w:rPr>
        <w:t>zgłoszeniowego</w:t>
      </w:r>
      <w:bookmarkEnd w:id="0"/>
      <w:r>
        <w:rPr>
          <w:rFonts w:ascii="Arial" w:hAnsi="Arial" w:cs="Arial"/>
          <w:sz w:val="20"/>
          <w:szCs w:val="20"/>
        </w:rPr>
        <w:t xml:space="preserve">. </w:t>
      </w:r>
    </w:p>
    <w:p w14:paraId="47B05350" w14:textId="127D3EE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 xml:space="preserve">W przypadku braku dostępności </w:t>
      </w:r>
      <w:bookmarkStart w:id="1" w:name="_Hlk41753177"/>
      <w:r>
        <w:rPr>
          <w:rFonts w:ascii="Arial" w:hAnsi="Arial" w:cs="Arial"/>
          <w:sz w:val="20"/>
          <w:szCs w:val="20"/>
        </w:rPr>
        <w:t>wykorzystywanego przez Zamawiającego systemu zgłoszeniowego</w:t>
      </w:r>
      <w:bookmarkEnd w:id="1"/>
      <w:r>
        <w:rPr>
          <w:rFonts w:ascii="Arial" w:hAnsi="Arial" w:cs="Arial"/>
          <w:sz w:val="20"/>
          <w:szCs w:val="20"/>
        </w:rPr>
        <w:t xml:space="preserve"> - </w:t>
      </w:r>
      <w:r w:rsidRPr="00056101">
        <w:rPr>
          <w:rFonts w:ascii="Arial" w:hAnsi="Arial" w:cs="Arial"/>
          <w:sz w:val="20"/>
          <w:szCs w:val="20"/>
        </w:rPr>
        <w:t xml:space="preserve"> pocztą elektroniczną lub telefonicznie</w:t>
      </w:r>
      <w:r>
        <w:rPr>
          <w:rFonts w:ascii="Arial" w:hAnsi="Arial" w:cs="Arial"/>
          <w:sz w:val="20"/>
          <w:szCs w:val="20"/>
        </w:rPr>
        <w:t>.</w:t>
      </w:r>
      <w:r w:rsidRPr="00056101">
        <w:rPr>
          <w:rFonts w:ascii="Arial" w:hAnsi="Arial" w:cs="Arial"/>
          <w:sz w:val="20"/>
          <w:szCs w:val="20"/>
        </w:rPr>
        <w:t xml:space="preserve"> </w:t>
      </w:r>
      <w:r>
        <w:rPr>
          <w:rFonts w:ascii="Arial" w:hAnsi="Arial" w:cs="Arial"/>
          <w:sz w:val="20"/>
          <w:szCs w:val="20"/>
        </w:rPr>
        <w:t>Z</w:t>
      </w:r>
      <w:r w:rsidRPr="001920F8">
        <w:rPr>
          <w:rFonts w:ascii="Arial" w:hAnsi="Arial" w:cs="Arial"/>
          <w:sz w:val="20"/>
          <w:szCs w:val="20"/>
        </w:rPr>
        <w:t xml:space="preserve">głoszenie będzie zarejestrowane w </w:t>
      </w:r>
      <w:r>
        <w:rPr>
          <w:rFonts w:ascii="Arial" w:hAnsi="Arial" w:cs="Arial"/>
          <w:sz w:val="20"/>
          <w:szCs w:val="20"/>
        </w:rPr>
        <w:t xml:space="preserve">wykorzystywanym przez Zamawiającego systemie zgłoszeniowym </w:t>
      </w:r>
      <w:r w:rsidRPr="001920F8">
        <w:rPr>
          <w:rFonts w:ascii="Arial" w:hAnsi="Arial" w:cs="Arial"/>
          <w:sz w:val="20"/>
          <w:szCs w:val="20"/>
        </w:rPr>
        <w:t>w pierwszym możliwym terminie, a rozliczenie będzie uwzględniać faktyczny czas Zgłoszenia za pomocą innego kanału komunikacji.</w:t>
      </w:r>
    </w:p>
    <w:p w14:paraId="527904B8" w14:textId="5548E92A" w:rsidR="00295497" w:rsidRDefault="00295497" w:rsidP="00295497">
      <w:pPr>
        <w:numPr>
          <w:ilvl w:val="1"/>
          <w:numId w:val="73"/>
        </w:numPr>
        <w:spacing w:before="120" w:after="120" w:line="360" w:lineRule="auto"/>
        <w:contextualSpacing/>
        <w:jc w:val="both"/>
        <w:rPr>
          <w:rFonts w:ascii="Arial" w:hAnsi="Arial" w:cs="Arial"/>
          <w:sz w:val="20"/>
          <w:szCs w:val="20"/>
        </w:rPr>
      </w:pPr>
      <w:r w:rsidRPr="00056101">
        <w:rPr>
          <w:rFonts w:ascii="Arial" w:hAnsi="Arial" w:cs="Arial"/>
          <w:sz w:val="20"/>
          <w:szCs w:val="20"/>
        </w:rPr>
        <w:t>W przypadku Zgłoszenia przesłanego za pomocą poczty elektronicznej lub telefonicznie</w:t>
      </w:r>
      <w:r>
        <w:rPr>
          <w:rFonts w:ascii="Arial" w:hAnsi="Arial" w:cs="Arial"/>
          <w:sz w:val="20"/>
          <w:szCs w:val="20"/>
        </w:rPr>
        <w:t xml:space="preserve"> </w:t>
      </w:r>
      <w:r w:rsidRPr="00056101">
        <w:rPr>
          <w:rFonts w:ascii="Arial" w:hAnsi="Arial" w:cs="Arial"/>
          <w:sz w:val="20"/>
          <w:szCs w:val="20"/>
        </w:rPr>
        <w:t>w sytuacji braku dostępności</w:t>
      </w:r>
      <w:r>
        <w:rPr>
          <w:rFonts w:ascii="Arial" w:hAnsi="Arial" w:cs="Arial"/>
          <w:sz w:val="20"/>
          <w:szCs w:val="20"/>
        </w:rPr>
        <w:t xml:space="preserve"> wykorzystywanego przez Zamawiającego systemu zgłoszeniowego</w:t>
      </w:r>
      <w:r w:rsidRPr="00056101">
        <w:rPr>
          <w:rFonts w:ascii="Arial" w:hAnsi="Arial" w:cs="Arial"/>
          <w:sz w:val="20"/>
          <w:szCs w:val="20"/>
        </w:rPr>
        <w:t xml:space="preserve"> </w:t>
      </w:r>
      <w:r w:rsidRPr="00E91EF2">
        <w:rPr>
          <w:rFonts w:ascii="Arial" w:hAnsi="Arial"/>
          <w:sz w:val="20"/>
        </w:rPr>
        <w:t xml:space="preserve">Wykonawca </w:t>
      </w:r>
      <w:r w:rsidRPr="008B3367">
        <w:rPr>
          <w:rFonts w:ascii="Arial" w:hAnsi="Arial"/>
          <w:sz w:val="20"/>
        </w:rPr>
        <w:t xml:space="preserve">potwierdza </w:t>
      </w:r>
      <w:r>
        <w:rPr>
          <w:rFonts w:ascii="Arial" w:hAnsi="Arial"/>
          <w:sz w:val="20"/>
        </w:rPr>
        <w:t xml:space="preserve">w ciągu </w:t>
      </w:r>
      <w:r w:rsidRPr="009325E4">
        <w:rPr>
          <w:rFonts w:ascii="Arial" w:hAnsi="Arial"/>
          <w:sz w:val="20"/>
        </w:rPr>
        <w:t>30 minut</w:t>
      </w:r>
      <w:r w:rsidRPr="001F1E34">
        <w:rPr>
          <w:rFonts w:ascii="Arial" w:hAnsi="Arial"/>
          <w:sz w:val="20"/>
        </w:rPr>
        <w:t xml:space="preserve"> wiadomością e-mail przesłaną </w:t>
      </w:r>
      <w:r w:rsidRPr="009325E4">
        <w:rPr>
          <w:rFonts w:ascii="Arial" w:hAnsi="Arial"/>
          <w:sz w:val="20"/>
        </w:rPr>
        <w:t>na adres:</w:t>
      </w:r>
      <w:r w:rsidR="007C5125" w:rsidRPr="009325E4">
        <w:rPr>
          <w:rFonts w:ascii="Arial" w:hAnsi="Arial"/>
          <w:sz w:val="20"/>
        </w:rPr>
        <w:t xml:space="preserve"> </w:t>
      </w:r>
      <w:r w:rsidRPr="009325E4">
        <w:rPr>
          <w:rFonts w:ascii="Arial" w:hAnsi="Arial"/>
          <w:sz w:val="20"/>
        </w:rPr>
        <w:t>………..</w:t>
      </w:r>
      <w:r>
        <w:rPr>
          <w:rFonts w:ascii="Arial" w:hAnsi="Arial"/>
          <w:sz w:val="20"/>
        </w:rPr>
        <w:t xml:space="preserve"> </w:t>
      </w:r>
      <w:r w:rsidRPr="008B3367">
        <w:rPr>
          <w:rFonts w:ascii="Arial" w:hAnsi="Arial"/>
          <w:sz w:val="20"/>
        </w:rPr>
        <w:t>otrzymanie Zgłoszenia</w:t>
      </w:r>
      <w:r w:rsidRPr="00056101">
        <w:rPr>
          <w:rFonts w:ascii="Arial" w:hAnsi="Arial" w:cs="Arial"/>
          <w:sz w:val="20"/>
          <w:szCs w:val="20"/>
        </w:rPr>
        <w:t>.</w:t>
      </w:r>
    </w:p>
    <w:p w14:paraId="07B6ECD3" w14:textId="77777777"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008219DF">
        <w:rPr>
          <w:rFonts w:ascii="Arial" w:hAnsi="Arial" w:cs="Arial"/>
          <w:sz w:val="20"/>
          <w:szCs w:val="20"/>
        </w:rPr>
        <w:t xml:space="preserve"> </w:t>
      </w:r>
      <w:r w:rsidRPr="00CF2427">
        <w:rPr>
          <w:rFonts w:ascii="Arial" w:hAnsi="Arial" w:cs="Arial"/>
          <w:sz w:val="20"/>
          <w:szCs w:val="20"/>
        </w:rPr>
        <w:t>Wskazanie Wykonawcy do realizacji Zgłoszenia w</w:t>
      </w:r>
      <w:r>
        <w:rPr>
          <w:rFonts w:ascii="Arial" w:hAnsi="Arial" w:cs="Arial"/>
          <w:sz w:val="20"/>
          <w:szCs w:val="20"/>
        </w:rPr>
        <w:t xml:space="preserve"> wykorzystywanym przez Zamawiającego systemie zgłoszeniowym</w:t>
      </w:r>
      <w:r w:rsidRPr="00CF2427">
        <w:rPr>
          <w:rFonts w:ascii="Arial" w:hAnsi="Arial" w:cs="Arial"/>
          <w:sz w:val="20"/>
          <w:szCs w:val="20"/>
        </w:rPr>
        <w:t xml:space="preserve"> lub Zgłoszenie przesłane za pośrednictwem poczty e-mail</w:t>
      </w:r>
      <w:r>
        <w:rPr>
          <w:rFonts w:ascii="Arial" w:hAnsi="Arial" w:cs="Arial"/>
          <w:sz w:val="20"/>
          <w:szCs w:val="20"/>
        </w:rPr>
        <w:t xml:space="preserve"> lub dokonane telefonicznie w przypadku barku dostępności wykorzystywanego przez Zamawiającego systemu zgłoszeniowego </w:t>
      </w:r>
      <w:r w:rsidRPr="00CF2427">
        <w:rPr>
          <w:rFonts w:ascii="Arial" w:hAnsi="Arial" w:cs="Arial"/>
          <w:sz w:val="20"/>
          <w:szCs w:val="20"/>
        </w:rPr>
        <w:t xml:space="preserve"> jest równoważne z przyjęciem przez Wykonawcę Zgłoszenia do realizacji.</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2"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2"/>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954D1D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p>
    <w:p w14:paraId="65006EFF" w14:textId="360394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terminie </w:t>
      </w:r>
      <w:r w:rsidRPr="001F1E34">
        <w:rPr>
          <w:rFonts w:ascii="Arial" w:hAnsi="Arial" w:cs="Arial"/>
          <w:sz w:val="20"/>
          <w:szCs w:val="20"/>
          <w:lang w:eastAsia="en-US"/>
        </w:rPr>
        <w:t xml:space="preserve">do </w:t>
      </w:r>
      <w:r w:rsidRPr="009325E4">
        <w:rPr>
          <w:rFonts w:ascii="Arial" w:hAnsi="Arial" w:cs="Arial"/>
          <w:sz w:val="20"/>
          <w:szCs w:val="20"/>
          <w:lang w:eastAsia="en-US"/>
        </w:rPr>
        <w:t>2 godzin</w:t>
      </w:r>
      <w:r w:rsidRPr="001F1E34">
        <w:rPr>
          <w:rFonts w:ascii="Arial" w:hAnsi="Arial" w:cs="Arial"/>
          <w:sz w:val="20"/>
          <w:szCs w:val="20"/>
          <w:lang w:eastAsia="en-US"/>
        </w:rPr>
        <w:t xml:space="preserve"> od przyjęcia przez Wykonawcę Zgłoszenia w kategorii Awaria lub Błąd krytyczny oraz w terminie do </w:t>
      </w:r>
      <w:r w:rsidRPr="009325E4">
        <w:rPr>
          <w:rFonts w:ascii="Arial" w:hAnsi="Arial" w:cs="Arial"/>
          <w:sz w:val="20"/>
          <w:szCs w:val="20"/>
          <w:lang w:eastAsia="en-US"/>
        </w:rPr>
        <w:t>4 godzin</w:t>
      </w:r>
      <w:r w:rsidRPr="001F1E34">
        <w:rPr>
          <w:rFonts w:ascii="Arial" w:hAnsi="Arial" w:cs="Arial"/>
          <w:sz w:val="20"/>
          <w:szCs w:val="20"/>
          <w:lang w:eastAsia="en-US"/>
        </w:rPr>
        <w:t xml:space="preserve"> w</w:t>
      </w:r>
      <w:r w:rsidRPr="003F19A5">
        <w:rPr>
          <w:rFonts w:ascii="Arial" w:hAnsi="Arial" w:cs="Arial"/>
          <w:sz w:val="20"/>
          <w:szCs w:val="20"/>
          <w:lang w:eastAsia="en-US"/>
        </w:rPr>
        <w:t xml:space="preserve"> przypadku pozostałych kategorii Błędów, Wykonawca zobowiązany jest uzupełnić w Zgłoszeniu informację z bieżącej Diagnozy i podać szacunkowy czas naprawy.</w:t>
      </w:r>
    </w:p>
    <w:p w14:paraId="5CAF0FD7" w14:textId="7293113E"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A31E5E">
        <w:rPr>
          <w:rFonts w:ascii="Arial" w:hAnsi="Arial" w:cs="Arial"/>
          <w:sz w:val="20"/>
          <w:szCs w:val="20"/>
          <w:lang w:eastAsia="en-US"/>
        </w:rPr>
        <w:t>wykorzystywan</w:t>
      </w:r>
      <w:r w:rsidR="00A31E5E">
        <w:rPr>
          <w:rFonts w:ascii="Arial" w:hAnsi="Arial" w:cs="Arial"/>
          <w:sz w:val="20"/>
          <w:szCs w:val="20"/>
          <w:lang w:eastAsia="en-US"/>
        </w:rPr>
        <w:t>ym</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ie</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ym.</w:t>
      </w:r>
      <w:r w:rsidR="00A31E5E" w:rsidRPr="00A31E5E">
        <w:rPr>
          <w:rFonts w:ascii="Arial" w:hAnsi="Arial" w:cs="Arial"/>
          <w:sz w:val="20"/>
          <w:szCs w:val="20"/>
          <w:lang w:eastAsia="en-US"/>
        </w:rPr>
        <w:t xml:space="preserve"> </w:t>
      </w:r>
    </w:p>
    <w:p w14:paraId="42FF97D4" w14:textId="7989F1A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Pliki przesyłane w trakcie rozwiązywania lub wysyłane jako rozwiązanie Zgłoszenia muszą być zamieszczone w </w:t>
      </w:r>
      <w:r w:rsidR="00A31E5E" w:rsidRPr="00A31E5E">
        <w:rPr>
          <w:rFonts w:ascii="Arial" w:hAnsi="Arial" w:cs="Arial"/>
          <w:sz w:val="20"/>
          <w:szCs w:val="20"/>
          <w:lang w:eastAsia="en-US"/>
        </w:rPr>
        <w:t>wykorzystywanym przez Zamawiającego systemie zgłoszeniowym</w:t>
      </w:r>
      <w:r w:rsidRPr="003F19A5">
        <w:rPr>
          <w:rFonts w:ascii="Arial" w:hAnsi="Arial" w:cs="Arial"/>
          <w:sz w:val="20"/>
          <w:szCs w:val="20"/>
          <w:lang w:eastAsia="en-US"/>
        </w:rPr>
        <w:t>, jako załączniki lub przekazane Zamawiającemu na nośniku danych.</w:t>
      </w:r>
    </w:p>
    <w:p w14:paraId="627068FE" w14:textId="58BE32E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A31E5E">
        <w:rPr>
          <w:rFonts w:ascii="Arial" w:hAnsi="Arial" w:cs="Arial"/>
          <w:sz w:val="20"/>
          <w:szCs w:val="20"/>
          <w:lang w:eastAsia="en-US"/>
        </w:rPr>
        <w:t>wykorzystywanym przez Zamawiającego systemie zgłoszeniowym</w:t>
      </w:r>
      <w:r w:rsidR="00A31E5E">
        <w:rPr>
          <w:rFonts w:ascii="Arial" w:hAnsi="Arial" w:cs="Arial"/>
          <w:sz w:val="20"/>
          <w:szCs w:val="20"/>
          <w:lang w:eastAsia="en-US"/>
        </w:rPr>
        <w:t xml:space="preserve"> lub w przypadku braku dostępności </w:t>
      </w:r>
      <w:r w:rsidR="00A31E5E" w:rsidRPr="00A31E5E">
        <w:rPr>
          <w:rFonts w:ascii="Arial" w:hAnsi="Arial" w:cs="Arial"/>
          <w:sz w:val="20"/>
          <w:szCs w:val="20"/>
          <w:lang w:eastAsia="en-US"/>
        </w:rPr>
        <w:t>wykorzystywan</w:t>
      </w:r>
      <w:r w:rsidR="00A31E5E">
        <w:rPr>
          <w:rFonts w:ascii="Arial" w:hAnsi="Arial" w:cs="Arial"/>
          <w:sz w:val="20"/>
          <w:szCs w:val="20"/>
          <w:lang w:eastAsia="en-US"/>
        </w:rPr>
        <w:t>ego</w:t>
      </w:r>
      <w:r w:rsidR="00A31E5E" w:rsidRPr="00A31E5E">
        <w:rPr>
          <w:rFonts w:ascii="Arial" w:hAnsi="Arial" w:cs="Arial"/>
          <w:sz w:val="20"/>
          <w:szCs w:val="20"/>
          <w:lang w:eastAsia="en-US"/>
        </w:rPr>
        <w:t xml:space="preserve"> przez Zamawiającego system</w:t>
      </w:r>
      <w:r w:rsidR="00A31E5E">
        <w:rPr>
          <w:rFonts w:ascii="Arial" w:hAnsi="Arial" w:cs="Arial"/>
          <w:sz w:val="20"/>
          <w:szCs w:val="20"/>
          <w:lang w:eastAsia="en-US"/>
        </w:rPr>
        <w:t>u</w:t>
      </w:r>
      <w:r w:rsidR="00A31E5E" w:rsidRPr="00A31E5E">
        <w:rPr>
          <w:rFonts w:ascii="Arial" w:hAnsi="Arial" w:cs="Arial"/>
          <w:sz w:val="20"/>
          <w:szCs w:val="20"/>
          <w:lang w:eastAsia="en-US"/>
        </w:rPr>
        <w:t xml:space="preserve"> zgłoszeniow</w:t>
      </w:r>
      <w:r w:rsidR="00A31E5E">
        <w:rPr>
          <w:rFonts w:ascii="Arial" w:hAnsi="Arial" w:cs="Arial"/>
          <w:sz w:val="20"/>
          <w:szCs w:val="20"/>
          <w:lang w:eastAsia="en-US"/>
        </w:rPr>
        <w:t>ego</w:t>
      </w:r>
      <w:r w:rsidR="000D2221">
        <w:rPr>
          <w:rFonts w:ascii="Arial" w:hAnsi="Arial" w:cs="Arial"/>
          <w:sz w:val="20"/>
          <w:szCs w:val="20"/>
          <w:lang w:eastAsia="en-US"/>
        </w:rPr>
        <w:t xml:space="preserve"> – pocztą elektroniczną. </w:t>
      </w:r>
      <w:r w:rsidR="00A31E5E" w:rsidRPr="00A31E5E">
        <w:rPr>
          <w:rFonts w:ascii="Arial" w:hAnsi="Arial" w:cs="Arial"/>
          <w:sz w:val="20"/>
          <w:szCs w:val="20"/>
          <w:lang w:eastAsia="en-US"/>
        </w:rPr>
        <w:t xml:space="preserve"> </w:t>
      </w:r>
    </w:p>
    <w:p w14:paraId="0D78D555" w14:textId="02F784C9"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2129">
        <w:rPr>
          <w:rFonts w:ascii="Arial" w:hAnsi="Arial" w:cs="Arial"/>
          <w:sz w:val="20"/>
          <w:szCs w:val="20"/>
          <w:lang w:eastAsia="en-US"/>
        </w:rPr>
        <w:t xml:space="preserve"> kod wynikowy oprogramowania,</w:t>
      </w:r>
      <w:r w:rsidRPr="003F19A5">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Pr>
          <w:rFonts w:ascii="Arial" w:hAnsi="Arial" w:cs="Arial"/>
          <w:sz w:val="20"/>
          <w:szCs w:val="20"/>
          <w:lang w:eastAsia="en-US"/>
        </w:rPr>
        <w:t xml:space="preserve"> </w:t>
      </w:r>
      <w:r w:rsidR="006E5A6F">
        <w:rPr>
          <w:rFonts w:ascii="Arial" w:hAnsi="Arial" w:cs="Arial"/>
          <w:sz w:val="20"/>
          <w:szCs w:val="20"/>
          <w:lang w:eastAsia="en-US"/>
        </w:rPr>
        <w:t xml:space="preserve">oraz procedury instalacji oprogramowania </w:t>
      </w:r>
      <w:r w:rsidR="006E5A6F" w:rsidRPr="006E5A6F">
        <w:rPr>
          <w:rFonts w:ascii="Arial" w:hAnsi="Arial" w:cs="Arial"/>
          <w:sz w:val="20"/>
          <w:szCs w:val="20"/>
          <w:lang w:eastAsia="en-US"/>
        </w:rPr>
        <w:t>także w narzędziu Zamawiającego</w:t>
      </w:r>
      <w:r w:rsidRPr="003F19A5">
        <w:rPr>
          <w:rFonts w:ascii="Arial" w:hAnsi="Arial" w:cs="Arial"/>
          <w:sz w:val="20"/>
          <w:szCs w:val="20"/>
          <w:lang w:eastAsia="en-US"/>
        </w:rPr>
        <w:t>.</w:t>
      </w:r>
    </w:p>
    <w:p w14:paraId="6F9CD76C"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Zamawiający zamyka Zgłoszenie.</w:t>
      </w:r>
    </w:p>
    <w:p w14:paraId="6F013741"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 W przypadku przekazania Zgłoszenia z rozwiązaniem poprzez zastosowanie Obejścia dla Zgłoszenia w kategorii Błąd drobny kolejne Zgłoszenie zostanie zarejestrowane w tej samej kategorii z tym samym priorytetem.</w:t>
      </w:r>
    </w:p>
    <w:p w14:paraId="1CB19D8B" w14:textId="443CBA30"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pozytywnej weryfikacji przez Zamawiającego rozwiązania z zastosowaniem Obejścia,</w:t>
      </w:r>
      <w:r w:rsidR="00250B02">
        <w:rPr>
          <w:rFonts w:ascii="Arial" w:hAnsi="Arial" w:cs="Arial"/>
          <w:sz w:val="20"/>
          <w:szCs w:val="20"/>
          <w:lang w:eastAsia="en-US"/>
        </w:rPr>
        <w:t xml:space="preserve"> Administrator Systemu lub osoba przez niego wskazana</w:t>
      </w:r>
      <w:r w:rsidR="005C177D" w:rsidRPr="003F19A5">
        <w:rPr>
          <w:rFonts w:ascii="Arial" w:hAnsi="Arial" w:cs="Arial"/>
          <w:sz w:val="20"/>
          <w:szCs w:val="20"/>
          <w:lang w:eastAsia="en-US"/>
        </w:rPr>
        <w:t xml:space="preserve"> </w:t>
      </w:r>
      <w:r w:rsidRPr="003F19A5">
        <w:rPr>
          <w:rFonts w:ascii="Arial" w:hAnsi="Arial" w:cs="Arial"/>
          <w:sz w:val="20"/>
          <w:szCs w:val="20"/>
          <w:lang w:eastAsia="en-US"/>
        </w:rPr>
        <w:t>rejestruje kolejne Zgłoszenie wskazując:</w:t>
      </w:r>
    </w:p>
    <w:p w14:paraId="64F5AABF"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kategorię Błędu zgodnie z opisem w Tabeli 1; </w:t>
      </w:r>
    </w:p>
    <w:p w14:paraId="3FA445A4" w14:textId="77777777" w:rsidR="00A30967" w:rsidRPr="003F19A5" w:rsidRDefault="00A30967" w:rsidP="00A30967">
      <w:pPr>
        <w:numPr>
          <w:ilvl w:val="2"/>
          <w:numId w:val="90"/>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zamkniętego Zgłoszenia Błędu, w którym Wykonawca przekazał Zgłoszenie z rozwiązaniem poprzez zastosowanie Obejścia.</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6925DC74"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Czas realizacji Zgłoszenia przez Wykonawcę, liczony jest od chwili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xml:space="preserve"> gdzie: </w:t>
      </w:r>
      <w:proofErr w:type="spellStart"/>
      <w:r w:rsidRPr="003F19A5">
        <w:rPr>
          <w:rFonts w:ascii="Arial" w:hAnsi="Arial" w:cs="Arial"/>
          <w:sz w:val="20"/>
          <w:szCs w:val="20"/>
          <w:lang w:eastAsia="en-US"/>
        </w:rPr>
        <w:t>yyyy</w:t>
      </w:r>
      <w:proofErr w:type="spellEnd"/>
      <w:r w:rsidRPr="003F19A5">
        <w:rPr>
          <w:rFonts w:ascii="Arial" w:hAnsi="Arial" w:cs="Arial"/>
          <w:sz w:val="20"/>
          <w:szCs w:val="20"/>
          <w:lang w:eastAsia="en-US"/>
        </w:rPr>
        <w:t xml:space="preserve">- określa rok, mm- określa miesiąc, </w:t>
      </w:r>
      <w:proofErr w:type="spellStart"/>
      <w:r w:rsidRPr="003F19A5">
        <w:rPr>
          <w:rFonts w:ascii="Arial" w:hAnsi="Arial" w:cs="Arial"/>
          <w:sz w:val="20"/>
          <w:szCs w:val="20"/>
          <w:lang w:eastAsia="en-US"/>
        </w:rPr>
        <w:t>dd</w:t>
      </w:r>
      <w:proofErr w:type="spellEnd"/>
      <w:r w:rsidRPr="003F19A5">
        <w:rPr>
          <w:rFonts w:ascii="Arial" w:hAnsi="Arial" w:cs="Arial"/>
          <w:sz w:val="20"/>
          <w:szCs w:val="20"/>
          <w:lang w:eastAsia="en-US"/>
        </w:rPr>
        <w:t xml:space="preserve">- określa dzień miesiąca, </w:t>
      </w:r>
      <w:proofErr w:type="spellStart"/>
      <w:r w:rsidRPr="003F19A5">
        <w:rPr>
          <w:rFonts w:ascii="Arial" w:hAnsi="Arial" w:cs="Arial"/>
          <w:sz w:val="20"/>
          <w:szCs w:val="20"/>
          <w:lang w:eastAsia="en-US"/>
        </w:rPr>
        <w:t>hh</w:t>
      </w:r>
      <w:proofErr w:type="spellEnd"/>
      <w:r w:rsidRPr="003F19A5">
        <w:rPr>
          <w:rFonts w:ascii="Arial" w:hAnsi="Arial" w:cs="Arial"/>
          <w:sz w:val="20"/>
          <w:szCs w:val="20"/>
          <w:lang w:eastAsia="en-US"/>
        </w:rPr>
        <w:t xml:space="preserve">- określa godzinę w danym dniu, mm- określa minutę w godzinie) przyjęcia przez Wykonawcę Zgłoszenia do realizacji zgodnie z pkt </w:t>
      </w:r>
      <w:r w:rsidR="001F1E34">
        <w:rPr>
          <w:rFonts w:ascii="Arial" w:hAnsi="Arial" w:cs="Arial"/>
          <w:sz w:val="20"/>
          <w:szCs w:val="20"/>
          <w:lang w:eastAsia="en-US"/>
        </w:rPr>
        <w:t>2</w:t>
      </w:r>
      <w:r w:rsidRPr="003F19A5">
        <w:rPr>
          <w:rFonts w:ascii="Arial" w:hAnsi="Arial" w:cs="Arial"/>
          <w:sz w:val="20"/>
          <w:szCs w:val="20"/>
          <w:lang w:eastAsia="en-US"/>
        </w:rPr>
        <w:t xml:space="preserve"> </w:t>
      </w:r>
      <w:proofErr w:type="spellStart"/>
      <w:r w:rsidRPr="003F19A5">
        <w:rPr>
          <w:rFonts w:ascii="Arial" w:hAnsi="Arial" w:cs="Arial"/>
          <w:sz w:val="20"/>
          <w:szCs w:val="20"/>
          <w:lang w:eastAsia="en-US"/>
        </w:rPr>
        <w:t>ppkt</w:t>
      </w:r>
      <w:proofErr w:type="spellEnd"/>
      <w:r w:rsidRPr="003F19A5">
        <w:rPr>
          <w:rFonts w:ascii="Arial" w:hAnsi="Arial" w:cs="Arial"/>
          <w:sz w:val="20"/>
          <w:szCs w:val="20"/>
          <w:lang w:eastAsia="en-US"/>
        </w:rPr>
        <w:t xml:space="preserve"> </w:t>
      </w:r>
      <w:r w:rsidR="000D2221">
        <w:rPr>
          <w:rFonts w:ascii="Arial" w:hAnsi="Arial" w:cs="Arial"/>
          <w:sz w:val="20"/>
          <w:szCs w:val="20"/>
          <w:lang w:eastAsia="en-US"/>
        </w:rPr>
        <w:t>4</w:t>
      </w:r>
      <w:r w:rsidRPr="003F19A5">
        <w:rPr>
          <w:rFonts w:ascii="Arial" w:hAnsi="Arial" w:cs="Arial"/>
          <w:sz w:val="20"/>
          <w:szCs w:val="20"/>
          <w:lang w:eastAsia="en-US"/>
        </w:rPr>
        <w:t xml:space="preserve"> (bez okresów, 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Wdrożenia rozwiązań Zgłoszeń wykonywane będą przez Zamawiającego, </w:t>
      </w:r>
      <w:r w:rsidRPr="00E66214">
        <w:rPr>
          <w:rFonts w:ascii="Arial" w:hAnsi="Arial" w:cs="Arial"/>
          <w:sz w:val="20"/>
          <w:szCs w:val="20"/>
          <w:lang w:eastAsia="en-US"/>
        </w:rPr>
        <w:t>zlecane Wykonawcy</w:t>
      </w:r>
      <w:r w:rsidRPr="003F19A5">
        <w:rPr>
          <w:rFonts w:ascii="Arial" w:hAnsi="Arial" w:cs="Arial"/>
          <w:sz w:val="20"/>
          <w:szCs w:val="20"/>
          <w:lang w:eastAsia="en-US"/>
        </w:rPr>
        <w:t xml:space="preserve"> lub innym podmiotom w terminie dogodnym dla Zamawiającego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 każdym etapie Zgłoszenia Zamawiający ma prawo zlecić Wykonawcy wdrożenie rozwiązania i wykonania naprawy. W przypadku zlecenia Wykonawcy usunięcia Błędów oraz ich skutków  oraz skutków awarii sprzętu dla Systemu , a także wszelkich negatywnych skutków spowodowanych korzystaniem z błędnie działających wersji Systemu Wykonawca zrealizuje w siedzibie wskazanej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E66214"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zgodnie z opisem w </w:t>
      </w:r>
      <w:proofErr w:type="spellStart"/>
      <w:r w:rsidRPr="00E66214">
        <w:rPr>
          <w:rFonts w:ascii="Arial" w:hAnsi="Arial" w:cs="Arial"/>
          <w:sz w:val="20"/>
          <w:szCs w:val="20"/>
          <w:lang w:eastAsia="en-US"/>
        </w:rPr>
        <w:t>ppkt</w:t>
      </w:r>
      <w:proofErr w:type="spellEnd"/>
      <w:r w:rsidRPr="00E66214">
        <w:rPr>
          <w:rFonts w:ascii="Arial" w:hAnsi="Arial" w:cs="Arial"/>
          <w:sz w:val="20"/>
          <w:szCs w:val="20"/>
          <w:lang w:eastAsia="en-US"/>
        </w:rPr>
        <w:t xml:space="preserve"> 20).</w:t>
      </w:r>
    </w:p>
    <w:p w14:paraId="153C283D"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2BA396E0"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Zgłoszeń 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0BF5A366"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oraz Protokoły odbioru Nowej wersji Systemu 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6C873311"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00453CB8">
        <w:trPr>
          <w:trHeight w:hRule="exact" w:val="534"/>
        </w:trPr>
        <w:tc>
          <w:tcPr>
            <w:tcW w:w="10372" w:type="dxa"/>
            <w:gridSpan w:val="4"/>
            <w:tcBorders>
              <w:top w:val="single" w:sz="4" w:space="0" w:color="auto"/>
              <w:left w:val="single" w:sz="4" w:space="0" w:color="auto"/>
              <w:right w:val="single" w:sz="4" w:space="0" w:color="auto"/>
            </w:tcBorders>
            <w:shd w:val="clear" w:color="auto" w:fill="FFFFFF"/>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00E37EF3">
        <w:trPr>
          <w:trHeight w:hRule="exact" w:val="1139"/>
        </w:trPr>
        <w:tc>
          <w:tcPr>
            <w:tcW w:w="1466" w:type="dxa"/>
            <w:tcBorders>
              <w:top w:val="single" w:sz="4" w:space="0" w:color="auto"/>
              <w:left w:val="single" w:sz="4" w:space="0" w:color="auto"/>
            </w:tcBorders>
            <w:shd w:val="clear" w:color="auto" w:fill="FFFFFF"/>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00E37EF3">
        <w:trPr>
          <w:cantSplit/>
        </w:trPr>
        <w:tc>
          <w:tcPr>
            <w:tcW w:w="1466" w:type="dxa"/>
            <w:tcBorders>
              <w:top w:val="single" w:sz="4" w:space="0" w:color="auto"/>
              <w:left w:val="single" w:sz="4" w:space="0" w:color="auto"/>
            </w:tcBorders>
            <w:shd w:val="clear" w:color="auto" w:fill="FFFFFF"/>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vAlign w:val="center"/>
          </w:tcPr>
          <w:p w14:paraId="7EB4AC44" w14:textId="77777777" w:rsidR="00A30967" w:rsidRPr="00F74DD3" w:rsidRDefault="00A30967" w:rsidP="00717A61">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cPr>
          <w:p w14:paraId="7441ADBA" w14:textId="522B4602" w:rsidR="00A30967" w:rsidRPr="00F74DD3" w:rsidRDefault="00A30967" w:rsidP="00E17DF8">
            <w:pPr>
              <w:spacing w:before="120" w:after="120"/>
              <w:ind w:left="113" w:right="113"/>
              <w:rPr>
                <w:rFonts w:ascii="Arial" w:eastAsia="Calibri" w:hAnsi="Arial" w:cs="Arial"/>
                <w:sz w:val="20"/>
                <w:szCs w:val="20"/>
                <w:lang w:eastAsia="en-US"/>
              </w:rPr>
            </w:pPr>
            <w:r w:rsidRPr="00F74DD3">
              <w:rPr>
                <w:rFonts w:ascii="Arial" w:eastAsia="Calibri" w:hAnsi="Arial" w:cs="Arial"/>
                <w:i/>
                <w:sz w:val="20"/>
                <w:szCs w:val="20"/>
                <w:lang w:eastAsia="en-US"/>
              </w:rPr>
              <w:t xml:space="preserve">(zgodnie z ofertą przetargową) </w:t>
            </w:r>
            <w:r w:rsidR="00E17DF8" w:rsidRPr="00F74DD3">
              <w:rPr>
                <w:rFonts w:ascii="Arial" w:eastAsia="Calibri" w:hAnsi="Arial" w:cs="Arial"/>
                <w:i/>
                <w:sz w:val="20"/>
                <w:szCs w:val="20"/>
                <w:lang w:eastAsia="en-US"/>
              </w:rPr>
              <w:br/>
            </w:r>
            <w:r w:rsidRPr="009325E4">
              <w:rPr>
                <w:rFonts w:ascii="Arial" w:eastAsia="Calibri" w:hAnsi="Arial" w:cs="Arial"/>
                <w:sz w:val="20"/>
                <w:szCs w:val="20"/>
                <w:lang w:eastAsia="en-US"/>
              </w:rPr>
              <w:t>do</w:t>
            </w:r>
            <w:r w:rsidR="00E17DF8" w:rsidRPr="009325E4">
              <w:rPr>
                <w:rFonts w:ascii="Arial" w:eastAsia="Calibri" w:hAnsi="Arial" w:cs="Arial"/>
                <w:sz w:val="20"/>
                <w:szCs w:val="20"/>
                <w:lang w:eastAsia="en-US"/>
              </w:rPr>
              <w:t xml:space="preserve"> </w:t>
            </w:r>
            <w:r w:rsidR="00CA2901" w:rsidRPr="009325E4">
              <w:rPr>
                <w:rFonts w:ascii="Arial" w:eastAsia="Calibri" w:hAnsi="Arial" w:cs="Arial"/>
                <w:sz w:val="20"/>
                <w:szCs w:val="20"/>
                <w:lang w:eastAsia="en-US"/>
              </w:rPr>
              <w:t>…….</w:t>
            </w:r>
            <w:r w:rsidR="00FA4BF8">
              <w:rPr>
                <w:rFonts w:ascii="Arial" w:eastAsia="Calibri" w:hAnsi="Arial" w:cs="Arial"/>
                <w:sz w:val="20"/>
                <w:szCs w:val="20"/>
                <w:lang w:eastAsia="en-US"/>
              </w:rPr>
              <w:t xml:space="preserve"> </w:t>
            </w:r>
            <w:r w:rsidR="00FA4BF8" w:rsidRPr="009325E4">
              <w:rPr>
                <w:rFonts w:ascii="Arial" w:eastAsia="Calibri" w:hAnsi="Arial" w:cs="Arial"/>
                <w:b/>
                <w:bCs/>
                <w:sz w:val="20"/>
                <w:szCs w:val="20"/>
                <w:lang w:eastAsia="en-US"/>
              </w:rPr>
              <w:t>(maksymalnie 4)</w:t>
            </w:r>
            <w:r w:rsidR="00FA4BF8">
              <w:rPr>
                <w:rFonts w:ascii="Arial" w:eastAsia="Calibri" w:hAnsi="Arial" w:cs="Arial"/>
                <w:sz w:val="20"/>
                <w:szCs w:val="20"/>
                <w:lang w:eastAsia="en-US"/>
              </w:rPr>
              <w:t xml:space="preserve"> </w:t>
            </w:r>
            <w:r w:rsidRPr="009325E4">
              <w:rPr>
                <w:rFonts w:ascii="Arial" w:eastAsia="Calibri" w:hAnsi="Arial" w:cs="Arial"/>
                <w:b/>
                <w:sz w:val="20"/>
                <w:szCs w:val="20"/>
                <w:lang w:eastAsia="en-US"/>
              </w:rPr>
              <w:t>godzin zegarowych</w:t>
            </w:r>
            <w:r w:rsidRPr="00F74DD3">
              <w:rPr>
                <w:rFonts w:ascii="Arial" w:eastAsia="Calibri" w:hAnsi="Arial" w:cs="Arial"/>
                <w:sz w:val="20"/>
                <w:szCs w:val="20"/>
                <w:lang w:eastAsia="en-US"/>
              </w:rPr>
              <w:t xml:space="preserve"> od Zgłoszenia albo stwierdzenia Awarii przez Wykonawcę,  liczonych w oknie 24x7</w:t>
            </w:r>
          </w:p>
        </w:tc>
      </w:tr>
      <w:tr w:rsidR="00453CB8" w:rsidRPr="003F19A5" w14:paraId="484D8087" w14:textId="77777777" w:rsidTr="00E37EF3">
        <w:trPr>
          <w:cantSplit/>
        </w:trPr>
        <w:tc>
          <w:tcPr>
            <w:tcW w:w="1466" w:type="dxa"/>
            <w:tcBorders>
              <w:top w:val="single" w:sz="4" w:space="0" w:color="auto"/>
              <w:left w:val="single" w:sz="4" w:space="0" w:color="auto"/>
            </w:tcBorders>
            <w:shd w:val="clear" w:color="auto" w:fill="FFFFFF"/>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cPr>
          <w:p w14:paraId="572266F6" w14:textId="77777777" w:rsidR="00453CB8" w:rsidRPr="003F19A5" w:rsidRDefault="00453CB8" w:rsidP="00453CB8">
            <w:pPr>
              <w:spacing w:before="120" w:after="120"/>
              <w:ind w:left="113" w:right="113"/>
              <w:rPr>
                <w:rFonts w:ascii="Arial" w:eastAsia="Calibri" w:hAnsi="Arial" w:cs="Arial"/>
                <w:sz w:val="20"/>
                <w:szCs w:val="20"/>
                <w:lang w:eastAsia="en-US"/>
              </w:rPr>
            </w:pPr>
          </w:p>
          <w:p w14:paraId="5DD4D072" w14:textId="0FE80BAC"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i/>
                <w:sz w:val="20"/>
                <w:szCs w:val="20"/>
                <w:lang w:eastAsia="en-US"/>
              </w:rPr>
              <w:t>(zgodnie z ofertą przetargową)</w:t>
            </w:r>
            <w:r w:rsidRPr="003F19A5">
              <w:rPr>
                <w:rFonts w:ascii="Arial" w:eastAsia="Calibri" w:hAnsi="Arial" w:cs="Arial"/>
                <w:sz w:val="20"/>
                <w:szCs w:val="20"/>
                <w:lang w:eastAsia="en-US"/>
              </w:rPr>
              <w:t xml:space="preserve"> </w:t>
            </w:r>
            <w:r>
              <w:rPr>
                <w:rFonts w:ascii="Arial" w:eastAsia="Calibri" w:hAnsi="Arial" w:cs="Arial"/>
                <w:sz w:val="20"/>
                <w:szCs w:val="20"/>
                <w:lang w:eastAsia="en-US"/>
              </w:rPr>
              <w:br/>
            </w:r>
            <w:r w:rsidRPr="003F19A5">
              <w:rPr>
                <w:rFonts w:ascii="Arial" w:eastAsia="Calibri" w:hAnsi="Arial" w:cs="Arial"/>
                <w:sz w:val="20"/>
                <w:szCs w:val="20"/>
                <w:lang w:eastAsia="en-US"/>
              </w:rPr>
              <w:t>do</w:t>
            </w:r>
            <w:r w:rsidR="00CA2901">
              <w:rPr>
                <w:rFonts w:ascii="Arial" w:eastAsia="Calibri" w:hAnsi="Arial" w:cs="Arial"/>
                <w:sz w:val="20"/>
                <w:szCs w:val="20"/>
                <w:lang w:eastAsia="en-US"/>
              </w:rPr>
              <w:t xml:space="preserve"> </w:t>
            </w:r>
            <w:r w:rsidR="00CA2901" w:rsidRPr="009325E4">
              <w:rPr>
                <w:rFonts w:ascii="Arial" w:eastAsia="Calibri" w:hAnsi="Arial" w:cs="Arial"/>
                <w:sz w:val="20"/>
                <w:szCs w:val="20"/>
                <w:lang w:eastAsia="en-US"/>
              </w:rPr>
              <w:t>…..</w:t>
            </w:r>
            <w:r w:rsidR="00FA4BF8">
              <w:rPr>
                <w:rFonts w:ascii="Arial" w:eastAsia="Calibri" w:hAnsi="Arial" w:cs="Arial"/>
                <w:sz w:val="20"/>
                <w:szCs w:val="20"/>
                <w:lang w:eastAsia="en-US"/>
              </w:rPr>
              <w:t xml:space="preserve"> </w:t>
            </w:r>
            <w:r w:rsidR="00FA4BF8" w:rsidRPr="009325E4">
              <w:rPr>
                <w:rFonts w:ascii="Arial" w:eastAsia="Calibri" w:hAnsi="Arial" w:cs="Arial"/>
                <w:b/>
                <w:bCs/>
                <w:sz w:val="20"/>
                <w:szCs w:val="20"/>
                <w:lang w:eastAsia="en-US"/>
              </w:rPr>
              <w:t>(maksymalnie 8)</w:t>
            </w:r>
            <w:r w:rsidR="00FA4BF8">
              <w:rPr>
                <w:rFonts w:ascii="Arial" w:eastAsia="Calibri" w:hAnsi="Arial" w:cs="Arial"/>
                <w:sz w:val="20"/>
                <w:szCs w:val="20"/>
                <w:lang w:eastAsia="en-US"/>
              </w:rPr>
              <w:t xml:space="preserve"> </w:t>
            </w:r>
            <w:r w:rsidRPr="009325E4">
              <w:rPr>
                <w:rFonts w:ascii="Arial" w:eastAsia="Calibri" w:hAnsi="Arial" w:cs="Arial"/>
                <w:b/>
                <w:sz w:val="20"/>
                <w:szCs w:val="20"/>
                <w:lang w:eastAsia="en-US"/>
              </w:rPr>
              <w:t>godzin zegarowych</w:t>
            </w:r>
            <w:r w:rsidRPr="003F19A5">
              <w:rPr>
                <w:rFonts w:ascii="Arial" w:eastAsia="Calibri" w:hAnsi="Arial" w:cs="Arial"/>
                <w:sz w:val="20"/>
                <w:szCs w:val="20"/>
                <w:lang w:eastAsia="en-US"/>
              </w:rPr>
              <w:t xml:space="preserve"> </w:t>
            </w:r>
            <w:r>
              <w:rPr>
                <w:rFonts w:ascii="Arial" w:eastAsia="Calibri" w:hAnsi="Arial" w:cs="Arial"/>
                <w:sz w:val="20"/>
                <w:szCs w:val="20"/>
                <w:lang w:eastAsia="en-US"/>
              </w:rPr>
              <w:br/>
            </w:r>
            <w:r w:rsidRPr="003F19A5">
              <w:rPr>
                <w:rFonts w:ascii="Arial" w:eastAsia="Calibri" w:hAnsi="Arial" w:cs="Arial"/>
                <w:sz w:val="20"/>
                <w:szCs w:val="20"/>
                <w:lang w:eastAsia="en-US"/>
              </w:rPr>
              <w:t xml:space="preserve">od Zgłoszenia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00E37EF3">
        <w:trPr>
          <w:cantSplit/>
        </w:trPr>
        <w:tc>
          <w:tcPr>
            <w:tcW w:w="1466" w:type="dxa"/>
            <w:tcBorders>
              <w:top w:val="single" w:sz="4" w:space="0" w:color="auto"/>
              <w:left w:val="single" w:sz="4" w:space="0" w:color="auto"/>
            </w:tcBorders>
            <w:shd w:val="clear" w:color="auto" w:fill="FFFFFF"/>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CDFCF18" w:rsidR="00453CB8" w:rsidRDefault="00453CB8" w:rsidP="00453CB8">
            <w:pPr>
              <w:spacing w:before="120" w:after="120"/>
              <w:ind w:right="113"/>
              <w:rPr>
                <w:rFonts w:ascii="Arial" w:eastAsia="Calibri" w:hAnsi="Arial" w:cs="Arial"/>
                <w:bCs/>
                <w:sz w:val="20"/>
                <w:szCs w:val="20"/>
                <w:highlight w:val="cyan"/>
                <w:lang w:eastAsia="en-US"/>
              </w:rPr>
            </w:pPr>
            <w:r>
              <w:rPr>
                <w:rFonts w:ascii="Arial" w:eastAsia="Calibri" w:hAnsi="Arial" w:cs="Arial"/>
                <w:bCs/>
                <w:sz w:val="20"/>
                <w:szCs w:val="20"/>
                <w:lang w:eastAsia="en-US"/>
              </w:rPr>
              <w:t xml:space="preserve">- </w:t>
            </w:r>
            <w:r w:rsidRPr="00645C26">
              <w:rPr>
                <w:rFonts w:ascii="Arial" w:eastAsia="Calibri" w:hAnsi="Arial" w:cs="Arial"/>
                <w:bCs/>
                <w:sz w:val="20"/>
                <w:szCs w:val="20"/>
                <w:lang w:eastAsia="en-US"/>
              </w:rPr>
              <w:t>powoduj</w:t>
            </w:r>
            <w:r>
              <w:rPr>
                <w:rFonts w:ascii="Arial" w:eastAsia="Calibri" w:hAnsi="Arial" w:cs="Arial"/>
                <w:bCs/>
                <w:sz w:val="20"/>
                <w:szCs w:val="20"/>
                <w:lang w:eastAsia="en-US"/>
              </w:rPr>
              <w:t>e</w:t>
            </w:r>
            <w:r w:rsidRPr="00645C26">
              <w:rPr>
                <w:rFonts w:ascii="Arial" w:eastAsia="Calibri" w:hAnsi="Arial" w:cs="Arial"/>
                <w:bCs/>
                <w:sz w:val="20"/>
                <w:szCs w:val="20"/>
                <w:lang w:eastAsia="en-US"/>
              </w:rPr>
              <w:t xml:space="preserve"> działanie Systemu nie zgodne z Dokumentacją</w:t>
            </w:r>
            <w:r>
              <w:rPr>
                <w:rFonts w:ascii="Arial" w:eastAsia="Calibri" w:hAnsi="Arial" w:cs="Arial"/>
                <w:bCs/>
                <w:sz w:val="20"/>
                <w:szCs w:val="20"/>
                <w:lang w:eastAsia="en-US"/>
              </w:rPr>
              <w:t>;</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vAlign w:val="center"/>
          </w:tcPr>
          <w:p w14:paraId="42A7A37F" w14:textId="77777777" w:rsidR="00453CB8" w:rsidRPr="00F74DD3" w:rsidRDefault="00453CB8" w:rsidP="00453CB8">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cPr>
          <w:p w14:paraId="3438189A" w14:textId="77777777" w:rsidR="00453CB8" w:rsidRPr="00F74DD3" w:rsidRDefault="00453CB8" w:rsidP="00453CB8">
            <w:pPr>
              <w:spacing w:before="120" w:after="120"/>
              <w:ind w:left="113" w:right="113"/>
              <w:rPr>
                <w:rFonts w:ascii="Arial" w:eastAsia="Calibri" w:hAnsi="Arial" w:cs="Arial"/>
                <w:sz w:val="20"/>
                <w:szCs w:val="20"/>
                <w:lang w:eastAsia="en-US"/>
              </w:rPr>
            </w:pPr>
          </w:p>
          <w:p w14:paraId="6714A123" w14:textId="14E686C4" w:rsidR="00453CB8" w:rsidRPr="00F74DD3" w:rsidRDefault="00453CB8" w:rsidP="00453CB8">
            <w:pPr>
              <w:spacing w:before="120" w:after="120"/>
              <w:ind w:left="113" w:right="113"/>
              <w:rPr>
                <w:rFonts w:ascii="Arial" w:eastAsia="Calibri" w:hAnsi="Arial" w:cs="Arial"/>
                <w:sz w:val="20"/>
                <w:szCs w:val="20"/>
                <w:lang w:eastAsia="en-US"/>
              </w:rPr>
            </w:pPr>
            <w:r w:rsidRPr="00F74DD3">
              <w:rPr>
                <w:rFonts w:ascii="Arial" w:eastAsia="Calibri" w:hAnsi="Arial" w:cs="Arial"/>
                <w:i/>
                <w:sz w:val="20"/>
                <w:szCs w:val="20"/>
                <w:lang w:eastAsia="en-US"/>
              </w:rPr>
              <w:t>(zgodnie z ofertą przetargową)</w:t>
            </w:r>
            <w:r w:rsidRPr="00F74DD3">
              <w:rPr>
                <w:rFonts w:ascii="Arial" w:eastAsia="Calibri" w:hAnsi="Arial" w:cs="Arial"/>
                <w:sz w:val="20"/>
                <w:szCs w:val="20"/>
                <w:lang w:eastAsia="en-US"/>
              </w:rPr>
              <w:t xml:space="preserve"> </w:t>
            </w:r>
            <w:r w:rsidRPr="00F74DD3">
              <w:rPr>
                <w:rFonts w:ascii="Arial" w:eastAsia="Calibri" w:hAnsi="Arial" w:cs="Arial"/>
                <w:sz w:val="20"/>
                <w:szCs w:val="20"/>
                <w:lang w:eastAsia="en-US"/>
              </w:rPr>
              <w:br/>
              <w:t xml:space="preserve">do </w:t>
            </w:r>
            <w:r w:rsidR="0028645C" w:rsidRPr="009325E4">
              <w:rPr>
                <w:rFonts w:ascii="Arial" w:eastAsia="Calibri" w:hAnsi="Arial" w:cs="Arial"/>
                <w:sz w:val="20"/>
                <w:szCs w:val="20"/>
                <w:lang w:eastAsia="en-US"/>
              </w:rPr>
              <w:t>…….</w:t>
            </w:r>
            <w:r w:rsidRPr="009325E4">
              <w:rPr>
                <w:rFonts w:ascii="Arial" w:eastAsia="Calibri" w:hAnsi="Arial" w:cs="Arial"/>
                <w:b/>
                <w:sz w:val="20"/>
                <w:szCs w:val="20"/>
                <w:lang w:eastAsia="en-US"/>
              </w:rPr>
              <w:t xml:space="preserve"> </w:t>
            </w:r>
            <w:r w:rsidR="00FA4BF8">
              <w:rPr>
                <w:rFonts w:ascii="Arial" w:eastAsia="Calibri" w:hAnsi="Arial" w:cs="Arial"/>
                <w:b/>
                <w:sz w:val="20"/>
                <w:szCs w:val="20"/>
                <w:lang w:eastAsia="en-US"/>
              </w:rPr>
              <w:t xml:space="preserve">(maksymalnie 72) </w:t>
            </w:r>
            <w:r w:rsidRPr="009325E4">
              <w:rPr>
                <w:rFonts w:ascii="Arial" w:eastAsia="Calibri" w:hAnsi="Arial" w:cs="Arial"/>
                <w:b/>
                <w:sz w:val="20"/>
                <w:szCs w:val="20"/>
                <w:lang w:eastAsia="en-US"/>
              </w:rPr>
              <w:t>godzin zegarowych</w:t>
            </w:r>
            <w:r w:rsidRPr="00F74DD3">
              <w:rPr>
                <w:rFonts w:ascii="Arial" w:eastAsia="Calibri" w:hAnsi="Arial" w:cs="Arial"/>
                <w:sz w:val="20"/>
                <w:szCs w:val="20"/>
                <w:lang w:eastAsia="en-US"/>
              </w:rPr>
              <w:t xml:space="preserve"> od Zgłoszenia albo stwierdzenia Błędu zwykłego przez Wykonawcę, liczonych w oknie </w:t>
            </w:r>
            <w:r w:rsidRPr="009325E4">
              <w:rPr>
                <w:rFonts w:ascii="Arial" w:eastAsia="Calibri" w:hAnsi="Arial" w:cs="Arial"/>
                <w:sz w:val="20"/>
                <w:szCs w:val="20"/>
                <w:lang w:eastAsia="en-US"/>
              </w:rPr>
              <w:t>7.30-16.30</w:t>
            </w:r>
            <w:r w:rsidRPr="00F74DD3">
              <w:rPr>
                <w:rFonts w:ascii="Arial" w:eastAsia="Calibri" w:hAnsi="Arial" w:cs="Arial"/>
                <w:sz w:val="20"/>
                <w:szCs w:val="20"/>
                <w:lang w:eastAsia="en-US"/>
              </w:rPr>
              <w:t xml:space="preserve">, </w:t>
            </w:r>
            <w:r w:rsidRPr="00F74DD3">
              <w:rPr>
                <w:rFonts w:ascii="Arial" w:eastAsia="Calibri" w:hAnsi="Arial" w:cs="Arial"/>
                <w:sz w:val="20"/>
                <w:szCs w:val="20"/>
                <w:lang w:eastAsia="en-US"/>
              </w:rPr>
              <w:br/>
              <w:t>5 Dni roboczych w tygodniu</w:t>
            </w:r>
          </w:p>
        </w:tc>
      </w:tr>
      <w:tr w:rsidR="00453CB8" w:rsidRPr="003F19A5" w14:paraId="60CCB5F1" w14:textId="77777777" w:rsidTr="00E37EF3">
        <w:trPr>
          <w:cantSplit/>
          <w:trHeight w:val="3192"/>
        </w:trPr>
        <w:tc>
          <w:tcPr>
            <w:tcW w:w="1466" w:type="dxa"/>
            <w:tcBorders>
              <w:top w:val="single" w:sz="4" w:space="0" w:color="auto"/>
              <w:left w:val="single" w:sz="4" w:space="0" w:color="auto"/>
              <w:bottom w:val="single" w:sz="4" w:space="0" w:color="auto"/>
            </w:tcBorders>
            <w:shd w:val="clear" w:color="auto" w:fill="FFFFFF"/>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cPr>
          <w:p w14:paraId="718F5E11" w14:textId="7911F74C"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t>B</w:t>
            </w:r>
            <w:r w:rsidRPr="003F19A5">
              <w:rPr>
                <w:rFonts w:ascii="Arial" w:eastAsia="Calibri" w:hAnsi="Arial" w:cs="Arial"/>
                <w:sz w:val="20"/>
                <w:szCs w:val="20"/>
                <w:lang w:eastAsia="en-US"/>
              </w:rPr>
              <w:t>ł</w:t>
            </w:r>
            <w:r>
              <w:rPr>
                <w:rFonts w:ascii="Arial" w:eastAsia="Calibri" w:hAnsi="Arial" w:cs="Arial"/>
                <w:sz w:val="20"/>
                <w:szCs w:val="20"/>
                <w:lang w:eastAsia="en-US"/>
              </w:rPr>
              <w:t>ąd</w:t>
            </w:r>
            <w:r w:rsidRPr="003F19A5">
              <w:rPr>
                <w:rFonts w:ascii="Arial" w:eastAsia="Calibri" w:hAnsi="Arial" w:cs="Arial"/>
                <w:sz w:val="20"/>
                <w:szCs w:val="20"/>
                <w:lang w:eastAsia="en-US"/>
              </w:rPr>
              <w:t xml:space="preserve"> </w:t>
            </w:r>
            <w:r w:rsidRPr="00F1711F">
              <w:rPr>
                <w:rFonts w:ascii="Arial" w:eastAsia="Calibri" w:hAnsi="Arial" w:cs="Arial"/>
                <w:sz w:val="20"/>
                <w:szCs w:val="20"/>
                <w:lang w:eastAsia="en-US"/>
              </w:rPr>
              <w:t xml:space="preserve">ujawniony w obszarze zastosowań Systemu, który nie stanowi zagrożenia wykonania funkcji Systemu </w:t>
            </w:r>
            <w:r>
              <w:rPr>
                <w:rFonts w:ascii="Arial" w:eastAsia="Calibri" w:hAnsi="Arial" w:cs="Arial"/>
                <w:sz w:val="20"/>
                <w:szCs w:val="20"/>
                <w:lang w:eastAsia="en-US"/>
              </w:rPr>
              <w:t xml:space="preserve">ale </w:t>
            </w:r>
            <w:r w:rsidRPr="00F1711F">
              <w:rPr>
                <w:rFonts w:ascii="Arial" w:eastAsia="Calibri" w:hAnsi="Arial" w:cs="Arial"/>
                <w:sz w:val="20"/>
                <w:szCs w:val="20"/>
                <w:lang w:eastAsia="en-US"/>
              </w:rPr>
              <w:t>wpływa negatywnie na komfort pracy użytkownika</w:t>
            </w:r>
            <w:r>
              <w:rPr>
                <w:rFonts w:ascii="Arial" w:eastAsia="Calibri" w:hAnsi="Arial" w:cs="Arial"/>
                <w:sz w:val="20"/>
                <w:szCs w:val="20"/>
                <w:lang w:eastAsia="en-US"/>
              </w:rPr>
              <w:t xml:space="preserve"> </w:t>
            </w:r>
            <w:r w:rsidRPr="003F19A5">
              <w:rPr>
                <w:rFonts w:ascii="Arial" w:eastAsia="Calibri" w:hAnsi="Arial" w:cs="Arial"/>
                <w:sz w:val="20"/>
                <w:szCs w:val="20"/>
                <w:lang w:eastAsia="en-US"/>
              </w:rPr>
              <w:t>któr</w:t>
            </w:r>
            <w:r>
              <w:rPr>
                <w:rFonts w:ascii="Arial" w:eastAsia="Calibri" w:hAnsi="Arial" w:cs="Arial"/>
                <w:sz w:val="20"/>
                <w:szCs w:val="20"/>
                <w:lang w:eastAsia="en-US"/>
              </w:rPr>
              <w:t>y</w:t>
            </w:r>
            <w:r w:rsidRPr="003F19A5">
              <w:rPr>
                <w:rFonts w:ascii="Arial" w:eastAsia="Calibri" w:hAnsi="Arial" w:cs="Arial"/>
                <w:sz w:val="20"/>
                <w:szCs w:val="20"/>
                <w:lang w:eastAsia="en-US"/>
              </w:rPr>
              <w:t xml:space="preserve"> prowadz</w:t>
            </w:r>
            <w:r>
              <w:rPr>
                <w:rFonts w:ascii="Arial" w:eastAsia="Calibri" w:hAnsi="Arial" w:cs="Arial"/>
                <w:sz w:val="20"/>
                <w:szCs w:val="20"/>
                <w:lang w:eastAsia="en-US"/>
              </w:rPr>
              <w:t>i</w:t>
            </w:r>
            <w:r w:rsidRPr="003F19A5">
              <w:rPr>
                <w:rFonts w:ascii="Arial" w:eastAsia="Calibri" w:hAnsi="Arial" w:cs="Arial"/>
                <w:sz w:val="20"/>
                <w:szCs w:val="20"/>
                <w:lang w:eastAsia="en-US"/>
              </w:rPr>
              <w:t xml:space="preserve">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vAlign w:val="center"/>
          </w:tcPr>
          <w:p w14:paraId="1C1D4CD0" w14:textId="77777777" w:rsidR="00453CB8" w:rsidRPr="00F74DD3" w:rsidRDefault="00453CB8" w:rsidP="00453CB8">
            <w:pPr>
              <w:spacing w:before="120" w:after="120"/>
              <w:ind w:left="113" w:right="113"/>
              <w:rPr>
                <w:rFonts w:ascii="Arial" w:eastAsia="Calibri" w:hAnsi="Arial" w:cs="Arial"/>
                <w:sz w:val="20"/>
                <w:szCs w:val="20"/>
                <w:lang w:eastAsia="en-US"/>
              </w:rPr>
            </w:pPr>
            <w:r w:rsidRPr="00F74DD3">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B187AE4" w14:textId="77777777" w:rsidR="00453CB8" w:rsidRPr="00F74DD3" w:rsidRDefault="00453CB8" w:rsidP="00453CB8">
            <w:pPr>
              <w:spacing w:before="120" w:after="120"/>
              <w:ind w:left="113" w:right="113"/>
              <w:rPr>
                <w:rFonts w:ascii="Arial" w:eastAsia="Calibri" w:hAnsi="Arial" w:cs="Arial"/>
                <w:sz w:val="20"/>
                <w:szCs w:val="20"/>
                <w:lang w:eastAsia="en-US"/>
              </w:rPr>
            </w:pPr>
          </w:p>
          <w:p w14:paraId="652F4090" w14:textId="6FA11F25" w:rsidR="00453CB8" w:rsidRPr="00F74DD3" w:rsidRDefault="00453CB8" w:rsidP="00453CB8">
            <w:pPr>
              <w:spacing w:before="120" w:after="120"/>
              <w:ind w:left="113" w:right="113"/>
              <w:rPr>
                <w:rFonts w:ascii="Arial" w:eastAsia="Calibri" w:hAnsi="Arial" w:cs="Arial"/>
                <w:sz w:val="20"/>
                <w:szCs w:val="20"/>
                <w:lang w:eastAsia="en-US"/>
              </w:rPr>
            </w:pPr>
            <w:r w:rsidRPr="00F74DD3">
              <w:rPr>
                <w:rFonts w:ascii="Arial" w:eastAsia="Calibri" w:hAnsi="Arial" w:cs="Arial"/>
                <w:i/>
                <w:sz w:val="20"/>
                <w:szCs w:val="20"/>
                <w:lang w:eastAsia="en-US"/>
              </w:rPr>
              <w:t>(zgodnie z ofertą przetargową)</w:t>
            </w:r>
            <w:r w:rsidRPr="00F74DD3">
              <w:rPr>
                <w:rFonts w:ascii="Arial" w:eastAsia="Calibri" w:hAnsi="Arial" w:cs="Arial"/>
                <w:sz w:val="20"/>
                <w:szCs w:val="20"/>
                <w:lang w:eastAsia="en-US"/>
              </w:rPr>
              <w:t xml:space="preserve"> </w:t>
            </w:r>
            <w:r w:rsidRPr="00F74DD3">
              <w:rPr>
                <w:rFonts w:ascii="Arial" w:eastAsia="Calibri" w:hAnsi="Arial" w:cs="Arial"/>
                <w:sz w:val="20"/>
                <w:szCs w:val="20"/>
                <w:lang w:eastAsia="en-US"/>
              </w:rPr>
              <w:br/>
              <w:t xml:space="preserve">do </w:t>
            </w:r>
            <w:r w:rsidR="00E66214" w:rsidRPr="009325E4">
              <w:rPr>
                <w:rFonts w:ascii="Arial" w:eastAsia="Calibri" w:hAnsi="Arial" w:cs="Arial"/>
                <w:sz w:val="20"/>
                <w:szCs w:val="20"/>
                <w:lang w:eastAsia="en-US"/>
              </w:rPr>
              <w:t>……..</w:t>
            </w:r>
            <w:r w:rsidRPr="009325E4">
              <w:rPr>
                <w:rFonts w:ascii="Arial" w:eastAsia="Calibri" w:hAnsi="Arial" w:cs="Arial"/>
                <w:b/>
                <w:sz w:val="20"/>
                <w:szCs w:val="20"/>
                <w:lang w:eastAsia="en-US"/>
              </w:rPr>
              <w:t xml:space="preserve"> </w:t>
            </w:r>
            <w:r w:rsidR="00FA4BF8">
              <w:rPr>
                <w:rFonts w:ascii="Arial" w:eastAsia="Calibri" w:hAnsi="Arial" w:cs="Arial"/>
                <w:b/>
                <w:sz w:val="20"/>
                <w:szCs w:val="20"/>
                <w:lang w:eastAsia="en-US"/>
              </w:rPr>
              <w:t xml:space="preserve">(maksymalnie 92) </w:t>
            </w:r>
            <w:r w:rsidRPr="009325E4">
              <w:rPr>
                <w:rFonts w:ascii="Arial" w:eastAsia="Calibri" w:hAnsi="Arial" w:cs="Arial"/>
                <w:b/>
                <w:sz w:val="20"/>
                <w:szCs w:val="20"/>
                <w:lang w:eastAsia="en-US"/>
              </w:rPr>
              <w:t>godzin zegarowych</w:t>
            </w:r>
            <w:r w:rsidRPr="00F74DD3">
              <w:rPr>
                <w:rFonts w:ascii="Arial" w:eastAsia="Calibri" w:hAnsi="Arial" w:cs="Arial"/>
                <w:sz w:val="20"/>
                <w:szCs w:val="20"/>
                <w:lang w:eastAsia="en-US"/>
              </w:rPr>
              <w:t xml:space="preserve"> od Zgłoszenia albo stwierdzenia Błędu drobnego przez Wykonawcę, liczonych w oknie </w:t>
            </w:r>
            <w:r w:rsidRPr="009325E4">
              <w:rPr>
                <w:rFonts w:ascii="Arial" w:eastAsia="Calibri" w:hAnsi="Arial" w:cs="Arial"/>
                <w:sz w:val="20"/>
                <w:szCs w:val="20"/>
                <w:lang w:eastAsia="en-US"/>
              </w:rPr>
              <w:t>7.30-16.30</w:t>
            </w:r>
            <w:r w:rsidRPr="00F74DD3">
              <w:rPr>
                <w:rFonts w:ascii="Arial" w:eastAsia="Calibri" w:hAnsi="Arial" w:cs="Arial"/>
                <w:sz w:val="20"/>
                <w:szCs w:val="20"/>
                <w:lang w:eastAsia="en-US"/>
              </w:rPr>
              <w:t xml:space="preserve">, </w:t>
            </w:r>
            <w:r w:rsidRPr="00F74DD3">
              <w:rPr>
                <w:rFonts w:ascii="Arial" w:eastAsia="Calibri" w:hAnsi="Arial" w:cs="Arial"/>
                <w:sz w:val="20"/>
                <w:szCs w:val="20"/>
                <w:lang w:eastAsia="en-US"/>
              </w:rPr>
              <w:br/>
              <w:t>5 Dni roboczych w tygodniu</w:t>
            </w:r>
          </w:p>
        </w:tc>
      </w:tr>
      <w:tr w:rsidR="00453CB8" w:rsidRPr="003F19A5" w14:paraId="71D0191F" w14:textId="77777777" w:rsidTr="0022321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86CD26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003F19A5">
              <w:rPr>
                <w:rFonts w:ascii="Arial" w:eastAsia="Calibri" w:hAnsi="Arial" w:cs="Arial"/>
                <w:sz w:val="20"/>
                <w:szCs w:val="20"/>
                <w:lang w:eastAsia="en-US"/>
              </w:rPr>
              <w:t xml:space="preserve">Błędów oraz </w:t>
            </w:r>
            <w:r w:rsidRPr="003F19A5">
              <w:rPr>
                <w:rFonts w:ascii="Arial" w:eastAsia="Calibri" w:hAnsi="Arial" w:cs="Arial"/>
                <w:sz w:val="20"/>
                <w:szCs w:val="20"/>
              </w:rPr>
              <w:t xml:space="preserve">skutków </w:t>
            </w:r>
            <w:r w:rsidRPr="003F19A5">
              <w:rPr>
                <w:rFonts w:ascii="Arial" w:eastAsia="Calibri" w:hAnsi="Arial" w:cs="Arial"/>
                <w:sz w:val="20"/>
                <w:szCs w:val="20"/>
                <w:lang w:eastAsia="en-US"/>
              </w:rPr>
              <w:t>Błędów</w:t>
            </w:r>
            <w:r w:rsidRPr="003F19A5">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footerReference w:type="default" r:id="rId8"/>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31413" w14:textId="77777777" w:rsidR="00AA5FDE" w:rsidRDefault="00AA5FDE" w:rsidP="00A30967">
      <w:r>
        <w:separator/>
      </w:r>
    </w:p>
  </w:endnote>
  <w:endnote w:type="continuationSeparator" w:id="0">
    <w:p w14:paraId="6F0420EF" w14:textId="77777777" w:rsidR="00AA5FDE" w:rsidRDefault="00AA5FDE" w:rsidP="00A30967">
      <w:r>
        <w:continuationSeparator/>
      </w:r>
    </w:p>
  </w:endnote>
  <w:endnote w:type="continuationNotice" w:id="1">
    <w:p w14:paraId="4E0C498D" w14:textId="77777777" w:rsidR="00AA5FDE" w:rsidRDefault="00AA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ADBD" w14:textId="42DAD34A" w:rsidR="00A5105D" w:rsidRDefault="00A5105D">
    <w:pPr>
      <w:pStyle w:val="Stopka"/>
      <w:ind w:right="360"/>
      <w:jc w:val="right"/>
      <w:rPr>
        <w:rFonts w:ascii="Verdana" w:hAnsi="Verdana" w:cs="Verdana"/>
        <w:b/>
        <w:bCs/>
        <w:sz w:val="16"/>
        <w:szCs w:val="16"/>
      </w:rPr>
    </w:pPr>
    <w:r w:rsidRPr="00B31348">
      <w:rPr>
        <w:rStyle w:val="Numerstrony"/>
        <w:rFonts w:ascii="Verdana" w:hAnsi="Verdana" w:cs="Verdana"/>
        <w:bCs/>
      </w:rPr>
      <w:fldChar w:fldCharType="begin"/>
    </w:r>
    <w:r w:rsidRPr="00B31348">
      <w:rPr>
        <w:rStyle w:val="Numerstrony"/>
        <w:rFonts w:ascii="Verdana" w:hAnsi="Verdana" w:cs="Verdana"/>
        <w:bCs/>
      </w:rPr>
      <w:instrText xml:space="preserve"> PAGE </w:instrText>
    </w:r>
    <w:r w:rsidRPr="00B31348">
      <w:rPr>
        <w:rStyle w:val="Numerstrony"/>
        <w:rFonts w:ascii="Verdana" w:hAnsi="Verdana" w:cs="Verdana"/>
        <w:bCs/>
      </w:rPr>
      <w:fldChar w:fldCharType="separate"/>
    </w:r>
    <w:r w:rsidR="009058A4">
      <w:rPr>
        <w:rStyle w:val="Numerstrony"/>
        <w:rFonts w:ascii="Verdana" w:hAnsi="Verdana" w:cs="Verdana"/>
        <w:bCs/>
        <w:noProof/>
      </w:rPr>
      <w:t>5</w:t>
    </w:r>
    <w:r w:rsidRPr="00B31348">
      <w:rPr>
        <w:rStyle w:val="Numerstrony"/>
        <w:rFonts w:ascii="Verdana" w:hAnsi="Verdana" w:cs="Verdana"/>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20ED1" w14:textId="77777777" w:rsidR="00AA5FDE" w:rsidRDefault="00AA5FDE" w:rsidP="00A30967">
      <w:r>
        <w:separator/>
      </w:r>
    </w:p>
  </w:footnote>
  <w:footnote w:type="continuationSeparator" w:id="0">
    <w:p w14:paraId="04E33DBB" w14:textId="77777777" w:rsidR="00AA5FDE" w:rsidRDefault="00AA5FDE" w:rsidP="00A30967">
      <w:r>
        <w:continuationSeparator/>
      </w:r>
    </w:p>
  </w:footnote>
  <w:footnote w:type="continuationNotice" w:id="1">
    <w:p w14:paraId="204AB968" w14:textId="77777777" w:rsidR="00AA5FDE" w:rsidRDefault="00AA5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abstractNumId w:val="29"/>
  </w:num>
  <w:num w:numId="2">
    <w:abstractNumId w:val="105"/>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9"/>
  </w:num>
  <w:num w:numId="5">
    <w:abstractNumId w:val="163"/>
  </w:num>
  <w:num w:numId="6">
    <w:abstractNumId w:val="85"/>
  </w:num>
  <w:num w:numId="7">
    <w:abstractNumId w:val="10"/>
  </w:num>
  <w:num w:numId="8">
    <w:abstractNumId w:val="138"/>
  </w:num>
  <w:num w:numId="9">
    <w:abstractNumId w:val="165"/>
  </w:num>
  <w:num w:numId="10">
    <w:abstractNumId w:val="20"/>
  </w:num>
  <w:num w:numId="11">
    <w:abstractNumId w:val="1"/>
  </w:num>
  <w:num w:numId="12">
    <w:abstractNumId w:val="0"/>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4"/>
  </w:num>
  <w:num w:numId="16">
    <w:abstractNumId w:val="22"/>
  </w:num>
  <w:num w:numId="17">
    <w:abstractNumId w:val="171"/>
  </w:num>
  <w:num w:numId="18">
    <w:abstractNumId w:val="2"/>
  </w:num>
  <w:num w:numId="19">
    <w:abstractNumId w:val="156"/>
  </w:num>
  <w:num w:numId="20">
    <w:abstractNumId w:val="107"/>
  </w:num>
  <w:num w:numId="21">
    <w:abstractNumId w:val="150"/>
  </w:num>
  <w:num w:numId="22">
    <w:abstractNumId w:val="151"/>
  </w:num>
  <w:num w:numId="23">
    <w:abstractNumId w:val="11"/>
  </w:num>
  <w:num w:numId="24">
    <w:abstractNumId w:val="95"/>
  </w:num>
  <w:num w:numId="25">
    <w:abstractNumId w:val="97"/>
  </w:num>
  <w:num w:numId="26">
    <w:abstractNumId w:val="147"/>
  </w:num>
  <w:num w:numId="27">
    <w:abstractNumId w:val="100"/>
  </w:num>
  <w:num w:numId="28">
    <w:abstractNumId w:val="143"/>
  </w:num>
  <w:num w:numId="29">
    <w:abstractNumId w:val="121"/>
  </w:num>
  <w:num w:numId="30">
    <w:abstractNumId w:val="48"/>
  </w:num>
  <w:num w:numId="31">
    <w:abstractNumId w:val="21"/>
  </w:num>
  <w:num w:numId="32">
    <w:abstractNumId w:val="127"/>
  </w:num>
  <w:num w:numId="33">
    <w:abstractNumId w:val="81"/>
  </w:num>
  <w:num w:numId="34">
    <w:abstractNumId w:val="153"/>
  </w:num>
  <w:num w:numId="35">
    <w:abstractNumId w:val="19"/>
  </w:num>
  <w:num w:numId="36">
    <w:abstractNumId w:val="28"/>
  </w:num>
  <w:num w:numId="37">
    <w:abstractNumId w:val="159"/>
  </w:num>
  <w:num w:numId="38">
    <w:abstractNumId w:val="173"/>
  </w:num>
  <w:num w:numId="39">
    <w:abstractNumId w:val="84"/>
  </w:num>
  <w:num w:numId="40">
    <w:abstractNumId w:val="91"/>
  </w:num>
  <w:num w:numId="41">
    <w:abstractNumId w:val="6"/>
  </w:num>
  <w:num w:numId="42">
    <w:abstractNumId w:val="46"/>
  </w:num>
  <w:num w:numId="43">
    <w:abstractNumId w:val="69"/>
  </w:num>
  <w:num w:numId="44">
    <w:abstractNumId w:val="42"/>
  </w:num>
  <w:num w:numId="45">
    <w:abstractNumId w:val="141"/>
  </w:num>
  <w:num w:numId="46">
    <w:abstractNumId w:val="104"/>
  </w:num>
  <w:num w:numId="47">
    <w:abstractNumId w:val="60"/>
  </w:num>
  <w:num w:numId="48">
    <w:abstractNumId w:val="170"/>
  </w:num>
  <w:num w:numId="49">
    <w:abstractNumId w:val="130"/>
  </w:num>
  <w:num w:numId="50">
    <w:abstractNumId w:val="78"/>
  </w:num>
  <w:num w:numId="51">
    <w:abstractNumId w:val="51"/>
  </w:num>
  <w:num w:numId="52">
    <w:abstractNumId w:val="36"/>
  </w:num>
  <w:num w:numId="53">
    <w:abstractNumId w:val="31"/>
  </w:num>
  <w:num w:numId="54">
    <w:abstractNumId w:val="140"/>
  </w:num>
  <w:num w:numId="55">
    <w:abstractNumId w:val="152"/>
  </w:num>
  <w:num w:numId="56">
    <w:abstractNumId w:val="111"/>
  </w:num>
  <w:num w:numId="57">
    <w:abstractNumId w:val="172"/>
  </w:num>
  <w:num w:numId="58">
    <w:abstractNumId w:val="164"/>
  </w:num>
  <w:num w:numId="59">
    <w:abstractNumId w:val="7"/>
  </w:num>
  <w:num w:numId="60">
    <w:abstractNumId w:val="13"/>
  </w:num>
  <w:num w:numId="61">
    <w:abstractNumId w:val="132"/>
  </w:num>
  <w:num w:numId="62">
    <w:abstractNumId w:val="71"/>
  </w:num>
  <w:num w:numId="63">
    <w:abstractNumId w:val="137"/>
  </w:num>
  <w:num w:numId="64">
    <w:abstractNumId w:val="117"/>
  </w:num>
  <w:num w:numId="65">
    <w:abstractNumId w:val="145"/>
  </w:num>
  <w:num w:numId="66">
    <w:abstractNumId w:val="33"/>
  </w:num>
  <w:num w:numId="67">
    <w:abstractNumId w:val="108"/>
  </w:num>
  <w:num w:numId="68">
    <w:abstractNumId w:val="9"/>
  </w:num>
  <w:num w:numId="69">
    <w:abstractNumId w:val="74"/>
  </w:num>
  <w:num w:numId="70">
    <w:abstractNumId w:val="27"/>
  </w:num>
  <w:num w:numId="71">
    <w:abstractNumId w:val="18"/>
  </w:num>
  <w:num w:numId="72">
    <w:abstractNumId w:val="8"/>
  </w:num>
  <w:num w:numId="73">
    <w:abstractNumId w:val="169"/>
  </w:num>
  <w:num w:numId="74">
    <w:abstractNumId w:val="3"/>
  </w:num>
  <w:num w:numId="75">
    <w:abstractNumId w:val="86"/>
  </w:num>
  <w:num w:numId="76">
    <w:abstractNumId w:val="88"/>
  </w:num>
  <w:num w:numId="77">
    <w:abstractNumId w:val="109"/>
  </w:num>
  <w:num w:numId="78">
    <w:abstractNumId w:val="136"/>
  </w:num>
  <w:num w:numId="79">
    <w:abstractNumId w:val="53"/>
  </w:num>
  <w:num w:numId="80">
    <w:abstractNumId w:val="38"/>
  </w:num>
  <w:num w:numId="81">
    <w:abstractNumId w:val="56"/>
  </w:num>
  <w:num w:numId="82">
    <w:abstractNumId w:val="79"/>
  </w:num>
  <w:num w:numId="83">
    <w:abstractNumId w:val="113"/>
  </w:num>
  <w:num w:numId="84">
    <w:abstractNumId w:val="43"/>
  </w:num>
  <w:num w:numId="85">
    <w:abstractNumId w:val="93"/>
  </w:num>
  <w:num w:numId="86">
    <w:abstractNumId w:val="125"/>
  </w:num>
  <w:num w:numId="87">
    <w:abstractNumId w:val="96"/>
  </w:num>
  <w:num w:numId="88">
    <w:abstractNumId w:val="62"/>
  </w:num>
  <w:num w:numId="89">
    <w:abstractNumId w:val="72"/>
  </w:num>
  <w:num w:numId="90">
    <w:abstractNumId w:val="116"/>
  </w:num>
  <w:num w:numId="91">
    <w:abstractNumId w:val="67"/>
  </w:num>
  <w:num w:numId="92">
    <w:abstractNumId w:val="94"/>
  </w:num>
  <w:num w:numId="93">
    <w:abstractNumId w:val="83"/>
  </w:num>
  <w:num w:numId="94">
    <w:abstractNumId w:val="106"/>
  </w:num>
  <w:num w:numId="95">
    <w:abstractNumId w:val="115"/>
  </w:num>
  <w:num w:numId="96">
    <w:abstractNumId w:val="146"/>
  </w:num>
  <w:num w:numId="97">
    <w:abstractNumId w:val="49"/>
  </w:num>
  <w:num w:numId="98">
    <w:abstractNumId w:val="160"/>
  </w:num>
  <w:num w:numId="99">
    <w:abstractNumId w:val="30"/>
  </w:num>
  <w:num w:numId="100">
    <w:abstractNumId w:val="118"/>
  </w:num>
  <w:num w:numId="101">
    <w:abstractNumId w:val="123"/>
  </w:num>
  <w:num w:numId="102">
    <w:abstractNumId w:val="75"/>
  </w:num>
  <w:num w:numId="103">
    <w:abstractNumId w:val="50"/>
  </w:num>
  <w:num w:numId="104">
    <w:abstractNumId w:val="135"/>
  </w:num>
  <w:num w:numId="105">
    <w:abstractNumId w:val="92"/>
  </w:num>
  <w:num w:numId="106">
    <w:abstractNumId w:val="80"/>
  </w:num>
  <w:num w:numId="107">
    <w:abstractNumId w:val="65"/>
  </w:num>
  <w:num w:numId="108">
    <w:abstractNumId w:val="63"/>
  </w:num>
  <w:num w:numId="109">
    <w:abstractNumId w:val="161"/>
  </w:num>
  <w:num w:numId="110">
    <w:abstractNumId w:val="58"/>
  </w:num>
  <w:num w:numId="111">
    <w:abstractNumId w:val="144"/>
  </w:num>
  <w:num w:numId="112">
    <w:abstractNumId w:val="149"/>
  </w:num>
  <w:num w:numId="113">
    <w:abstractNumId w:val="52"/>
  </w:num>
  <w:num w:numId="114">
    <w:abstractNumId w:val="4"/>
  </w:num>
  <w:num w:numId="115">
    <w:abstractNumId w:val="110"/>
  </w:num>
  <w:num w:numId="116">
    <w:abstractNumId w:val="57"/>
  </w:num>
  <w:num w:numId="117">
    <w:abstractNumId w:val="24"/>
  </w:num>
  <w:num w:numId="118">
    <w:abstractNumId w:val="158"/>
  </w:num>
  <w:num w:numId="119">
    <w:abstractNumId w:val="122"/>
  </w:num>
  <w:num w:numId="120">
    <w:abstractNumId w:val="157"/>
  </w:num>
  <w:num w:numId="121">
    <w:abstractNumId w:val="12"/>
  </w:num>
  <w:num w:numId="122">
    <w:abstractNumId w:val="15"/>
  </w:num>
  <w:num w:numId="123">
    <w:abstractNumId w:val="82"/>
  </w:num>
  <w:num w:numId="124">
    <w:abstractNumId w:val="76"/>
  </w:num>
  <w:num w:numId="125">
    <w:abstractNumId w:val="68"/>
  </w:num>
  <w:num w:numId="126">
    <w:abstractNumId w:val="112"/>
  </w:num>
  <w:num w:numId="127">
    <w:abstractNumId w:val="64"/>
  </w:num>
  <w:num w:numId="128">
    <w:abstractNumId w:val="168"/>
  </w:num>
  <w:num w:numId="129">
    <w:abstractNumId w:val="90"/>
  </w:num>
  <w:num w:numId="130">
    <w:abstractNumId w:val="89"/>
  </w:num>
  <w:num w:numId="131">
    <w:abstractNumId w:val="23"/>
  </w:num>
  <w:num w:numId="132">
    <w:abstractNumId w:val="59"/>
  </w:num>
  <w:num w:numId="133">
    <w:abstractNumId w:val="128"/>
  </w:num>
  <w:num w:numId="134">
    <w:abstractNumId w:val="99"/>
  </w:num>
  <w:num w:numId="135">
    <w:abstractNumId w:val="73"/>
  </w:num>
  <w:num w:numId="136">
    <w:abstractNumId w:val="32"/>
  </w:num>
  <w:num w:numId="137">
    <w:abstractNumId w:val="44"/>
  </w:num>
  <w:num w:numId="138">
    <w:abstractNumId w:val="47"/>
  </w:num>
  <w:num w:numId="139">
    <w:abstractNumId w:val="37"/>
  </w:num>
  <w:num w:numId="140">
    <w:abstractNumId w:val="66"/>
  </w:num>
  <w:num w:numId="141">
    <w:abstractNumId w:val="103"/>
  </w:num>
  <w:num w:numId="142">
    <w:abstractNumId w:val="126"/>
  </w:num>
  <w:num w:numId="143">
    <w:abstractNumId w:val="142"/>
  </w:num>
  <w:num w:numId="144">
    <w:abstractNumId w:val="39"/>
  </w:num>
  <w:num w:numId="145">
    <w:abstractNumId w:val="26"/>
  </w:num>
  <w:num w:numId="146">
    <w:abstractNumId w:val="77"/>
  </w:num>
  <w:num w:numId="147">
    <w:abstractNumId w:val="45"/>
  </w:num>
  <w:num w:numId="148">
    <w:abstractNumId w:val="114"/>
  </w:num>
  <w:num w:numId="149">
    <w:abstractNumId w:val="70"/>
  </w:num>
  <w:num w:numId="150">
    <w:abstractNumId w:val="14"/>
  </w:num>
  <w:num w:numId="151">
    <w:abstractNumId w:val="139"/>
  </w:num>
  <w:num w:numId="152">
    <w:abstractNumId w:val="54"/>
  </w:num>
  <w:num w:numId="153">
    <w:abstractNumId w:val="55"/>
  </w:num>
  <w:num w:numId="154">
    <w:abstractNumId w:val="162"/>
  </w:num>
  <w:num w:numId="155">
    <w:abstractNumId w:val="25"/>
  </w:num>
  <w:num w:numId="156">
    <w:abstractNumId w:val="61"/>
  </w:num>
  <w:num w:numId="157">
    <w:abstractNumId w:val="119"/>
  </w:num>
  <w:num w:numId="158">
    <w:abstractNumId w:val="5"/>
  </w:num>
  <w:num w:numId="159">
    <w:abstractNumId w:val="131"/>
  </w:num>
  <w:num w:numId="160">
    <w:abstractNumId w:val="133"/>
  </w:num>
  <w:num w:numId="161">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abstractNumId w:val="35"/>
    <w:lvlOverride w:ilvl="0">
      <w:lvl w:ilvl="0">
        <w:start w:val="1"/>
        <w:numFmt w:val="decimal"/>
        <w:lvlText w:val="%1."/>
        <w:lvlJc w:val="left"/>
        <w:pPr>
          <w:tabs>
            <w:tab w:val="num" w:pos="360"/>
          </w:tabs>
          <w:ind w:left="360" w:hanging="360"/>
        </w:pPr>
        <w:rPr>
          <w:rFonts w:cs="Times New Roman"/>
        </w:rPr>
      </w:lvl>
    </w:lvlOverride>
  </w:num>
  <w:num w:numId="163">
    <w:abstractNumId w:val="124"/>
  </w:num>
  <w:num w:numId="164">
    <w:abstractNumId w:val="98"/>
  </w:num>
  <w:num w:numId="165">
    <w:abstractNumId w:val="155"/>
  </w:num>
  <w:num w:numId="166">
    <w:abstractNumId w:val="167"/>
  </w:num>
  <w:num w:numId="167">
    <w:abstractNumId w:val="16"/>
  </w:num>
  <w:num w:numId="168">
    <w:abstractNumId w:val="120"/>
  </w:num>
  <w:num w:numId="169">
    <w:abstractNumId w:val="166"/>
  </w:num>
  <w:num w:numId="170">
    <w:abstractNumId w:val="101"/>
  </w:num>
  <w:num w:numId="171">
    <w:abstractNumId w:val="148"/>
  </w:num>
  <w:num w:numId="172">
    <w:abstractNumId w:val="41"/>
  </w:num>
  <w:num w:numId="173">
    <w:abstractNumId w:val="40"/>
  </w:num>
  <w:num w:numId="174">
    <w:abstractNumId w:val="34"/>
  </w:num>
  <w:num w:numId="175">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C4C"/>
    <w:rsid w:val="00030635"/>
    <w:rsid w:val="00031DC8"/>
    <w:rsid w:val="00032129"/>
    <w:rsid w:val="00041995"/>
    <w:rsid w:val="00045333"/>
    <w:rsid w:val="00045AF4"/>
    <w:rsid w:val="00046727"/>
    <w:rsid w:val="00047AE3"/>
    <w:rsid w:val="000C24F5"/>
    <w:rsid w:val="000D2221"/>
    <w:rsid w:val="000E1BFB"/>
    <w:rsid w:val="001313A7"/>
    <w:rsid w:val="00135B8C"/>
    <w:rsid w:val="0018259A"/>
    <w:rsid w:val="001B6671"/>
    <w:rsid w:val="001C2FE3"/>
    <w:rsid w:val="001F1E34"/>
    <w:rsid w:val="00212F88"/>
    <w:rsid w:val="0022321B"/>
    <w:rsid w:val="00230024"/>
    <w:rsid w:val="002305B0"/>
    <w:rsid w:val="00237008"/>
    <w:rsid w:val="00250B02"/>
    <w:rsid w:val="002704CC"/>
    <w:rsid w:val="00270E26"/>
    <w:rsid w:val="002711AD"/>
    <w:rsid w:val="0028645C"/>
    <w:rsid w:val="00295497"/>
    <w:rsid w:val="002A029A"/>
    <w:rsid w:val="002B6D92"/>
    <w:rsid w:val="002C1352"/>
    <w:rsid w:val="002D04BD"/>
    <w:rsid w:val="002D229D"/>
    <w:rsid w:val="002F0BB1"/>
    <w:rsid w:val="00310B2A"/>
    <w:rsid w:val="00347BCE"/>
    <w:rsid w:val="00355EDC"/>
    <w:rsid w:val="0039678F"/>
    <w:rsid w:val="003A5DAB"/>
    <w:rsid w:val="003B4076"/>
    <w:rsid w:val="003B7948"/>
    <w:rsid w:val="003D037E"/>
    <w:rsid w:val="003D310A"/>
    <w:rsid w:val="003D77A9"/>
    <w:rsid w:val="003F1115"/>
    <w:rsid w:val="003F4863"/>
    <w:rsid w:val="003F494C"/>
    <w:rsid w:val="0043047E"/>
    <w:rsid w:val="00453CB8"/>
    <w:rsid w:val="00466C1F"/>
    <w:rsid w:val="00481A93"/>
    <w:rsid w:val="004A3B07"/>
    <w:rsid w:val="004B4AB3"/>
    <w:rsid w:val="004B7C11"/>
    <w:rsid w:val="004D4281"/>
    <w:rsid w:val="004E5AA4"/>
    <w:rsid w:val="004F1476"/>
    <w:rsid w:val="005227F2"/>
    <w:rsid w:val="00550FA3"/>
    <w:rsid w:val="00563F8E"/>
    <w:rsid w:val="00575680"/>
    <w:rsid w:val="005B55DE"/>
    <w:rsid w:val="005C177D"/>
    <w:rsid w:val="005C193F"/>
    <w:rsid w:val="005C5E88"/>
    <w:rsid w:val="005C73EA"/>
    <w:rsid w:val="005F0F12"/>
    <w:rsid w:val="005F4E14"/>
    <w:rsid w:val="00610368"/>
    <w:rsid w:val="0061635A"/>
    <w:rsid w:val="00616F6E"/>
    <w:rsid w:val="0064028E"/>
    <w:rsid w:val="00645C26"/>
    <w:rsid w:val="0066364B"/>
    <w:rsid w:val="0068442A"/>
    <w:rsid w:val="00694CBD"/>
    <w:rsid w:val="006A3ABB"/>
    <w:rsid w:val="006C1DDA"/>
    <w:rsid w:val="006C595F"/>
    <w:rsid w:val="006C6C5E"/>
    <w:rsid w:val="006E5A6F"/>
    <w:rsid w:val="00716C54"/>
    <w:rsid w:val="00717A61"/>
    <w:rsid w:val="007227FA"/>
    <w:rsid w:val="00734DA1"/>
    <w:rsid w:val="0073723B"/>
    <w:rsid w:val="00747442"/>
    <w:rsid w:val="00754EA4"/>
    <w:rsid w:val="007608EA"/>
    <w:rsid w:val="0076159D"/>
    <w:rsid w:val="007A321D"/>
    <w:rsid w:val="007B7DE5"/>
    <w:rsid w:val="007C5125"/>
    <w:rsid w:val="00807A1F"/>
    <w:rsid w:val="00812695"/>
    <w:rsid w:val="0082236B"/>
    <w:rsid w:val="00830885"/>
    <w:rsid w:val="00832248"/>
    <w:rsid w:val="00840D87"/>
    <w:rsid w:val="00845084"/>
    <w:rsid w:val="00854925"/>
    <w:rsid w:val="00856B6F"/>
    <w:rsid w:val="008811E5"/>
    <w:rsid w:val="00885665"/>
    <w:rsid w:val="009058A4"/>
    <w:rsid w:val="009070C4"/>
    <w:rsid w:val="009073D7"/>
    <w:rsid w:val="00922C99"/>
    <w:rsid w:val="009325E4"/>
    <w:rsid w:val="009419F8"/>
    <w:rsid w:val="009506C3"/>
    <w:rsid w:val="009660A7"/>
    <w:rsid w:val="009677A6"/>
    <w:rsid w:val="00974986"/>
    <w:rsid w:val="00977FFC"/>
    <w:rsid w:val="009A0540"/>
    <w:rsid w:val="009C0843"/>
    <w:rsid w:val="009C535D"/>
    <w:rsid w:val="009D57B4"/>
    <w:rsid w:val="00A07A7E"/>
    <w:rsid w:val="00A10DD0"/>
    <w:rsid w:val="00A30967"/>
    <w:rsid w:val="00A31E5E"/>
    <w:rsid w:val="00A40DCA"/>
    <w:rsid w:val="00A5105D"/>
    <w:rsid w:val="00A639FD"/>
    <w:rsid w:val="00A75E89"/>
    <w:rsid w:val="00A80AA5"/>
    <w:rsid w:val="00A82B21"/>
    <w:rsid w:val="00A96CBB"/>
    <w:rsid w:val="00AA5215"/>
    <w:rsid w:val="00AA5FDE"/>
    <w:rsid w:val="00AB411B"/>
    <w:rsid w:val="00AD0191"/>
    <w:rsid w:val="00AD6BB4"/>
    <w:rsid w:val="00AD77D5"/>
    <w:rsid w:val="00AF3A06"/>
    <w:rsid w:val="00B35E5A"/>
    <w:rsid w:val="00B5097A"/>
    <w:rsid w:val="00B558ED"/>
    <w:rsid w:val="00B72797"/>
    <w:rsid w:val="00B768A7"/>
    <w:rsid w:val="00BF1B8A"/>
    <w:rsid w:val="00C02FCE"/>
    <w:rsid w:val="00C30B6A"/>
    <w:rsid w:val="00C428CB"/>
    <w:rsid w:val="00C54567"/>
    <w:rsid w:val="00C6195E"/>
    <w:rsid w:val="00C77F52"/>
    <w:rsid w:val="00C9609D"/>
    <w:rsid w:val="00CA2901"/>
    <w:rsid w:val="00CD0F1C"/>
    <w:rsid w:val="00CD4EB2"/>
    <w:rsid w:val="00D17D31"/>
    <w:rsid w:val="00D26BD1"/>
    <w:rsid w:val="00D42CE5"/>
    <w:rsid w:val="00D839B9"/>
    <w:rsid w:val="00D9032E"/>
    <w:rsid w:val="00D91E58"/>
    <w:rsid w:val="00DA5432"/>
    <w:rsid w:val="00DA5D6E"/>
    <w:rsid w:val="00DD497F"/>
    <w:rsid w:val="00E17DF8"/>
    <w:rsid w:val="00E2400B"/>
    <w:rsid w:val="00E306FC"/>
    <w:rsid w:val="00E37EF3"/>
    <w:rsid w:val="00E60159"/>
    <w:rsid w:val="00E634DC"/>
    <w:rsid w:val="00E66214"/>
    <w:rsid w:val="00EA0469"/>
    <w:rsid w:val="00EC2AAD"/>
    <w:rsid w:val="00EF0D0D"/>
    <w:rsid w:val="00EF797E"/>
    <w:rsid w:val="00F13117"/>
    <w:rsid w:val="00F1711F"/>
    <w:rsid w:val="00F22A5E"/>
    <w:rsid w:val="00F675D5"/>
    <w:rsid w:val="00F74DD3"/>
    <w:rsid w:val="00F95913"/>
    <w:rsid w:val="00FA1F21"/>
    <w:rsid w:val="00FA4BF8"/>
    <w:rsid w:val="00FE735A"/>
    <w:rsid w:val="00FF7F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D177D"/>
  <w15:docId w15:val="{6326965F-8CB3-4DE1-800A-18D9F1DD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C5C2B-AF14-4C46-AC02-FD6F6FF8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2202</Words>
  <Characters>13212</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Jankowicz Rafał  (BOF)</dc:creator>
  <cp:lastModifiedBy>Kasprowicz Monika  (DIRS)</cp:lastModifiedBy>
  <cp:revision>5</cp:revision>
  <dcterms:created xsi:type="dcterms:W3CDTF">2020-08-06T11:30:00Z</dcterms:created>
  <dcterms:modified xsi:type="dcterms:W3CDTF">2021-06-11T21:48:00Z</dcterms:modified>
</cp:coreProperties>
</file>